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7A" w:rsidRDefault="007608AC" w:rsidP="004E40E2">
      <w:pPr>
        <w:bidi/>
        <w:ind w:left="-426" w:firstLine="0"/>
        <w:jc w:val="center"/>
      </w:pPr>
      <w:r>
        <w:rPr>
          <w:noProof/>
        </w:rPr>
        <w:drawing>
          <wp:inline distT="0" distB="0" distL="0" distR="0">
            <wp:extent cx="6686550" cy="790575"/>
            <wp:effectExtent l="19050" t="0" r="0" b="0"/>
            <wp:docPr id="2" name="Picture 1" descr="لوگو جدی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وگو جدید.jpg"/>
                    <pic:cNvPicPr/>
                  </pic:nvPicPr>
                  <pic:blipFill>
                    <a:blip r:embed="rId9" cstate="print"/>
                    <a:stretch>
                      <a:fillRect/>
                    </a:stretch>
                  </pic:blipFill>
                  <pic:spPr>
                    <a:xfrm>
                      <a:off x="0" y="0"/>
                      <a:ext cx="6682390" cy="790083"/>
                    </a:xfrm>
                    <a:prstGeom prst="rect">
                      <a:avLst/>
                    </a:prstGeom>
                  </pic:spPr>
                </pic:pic>
              </a:graphicData>
            </a:graphic>
          </wp:inline>
        </w:drawing>
      </w:r>
    </w:p>
    <w:p w:rsidR="00A03A7A" w:rsidRDefault="00A03A7A" w:rsidP="00B90145">
      <w:pPr>
        <w:bidi/>
        <w:ind w:left="-567"/>
        <w:jc w:val="center"/>
        <w:rPr>
          <w:rtl/>
        </w:rP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D6310" w:rsidP="00B90145">
      <w:pPr>
        <w:bidi/>
        <w:ind w:left="-567"/>
        <w:jc w:val="center"/>
      </w:pPr>
      <w:r>
        <w:pict>
          <v:rect id="_x0000_s1037" style="position:absolute;left:0;text-align:left;margin-left:-22.95pt;margin-top:12.15pt;width:526.7pt;height:252.75pt;z-index:251656192" filled="f" stroked="f">
            <v:stroke dashstyle="longDashDot"/>
            <v:textbox style="mso-next-textbox:#_x0000_s1037">
              <w:txbxContent>
                <w:p w:rsidR="00880D23" w:rsidRDefault="00880D23" w:rsidP="00F8723D">
                  <w:pPr>
                    <w:bidi/>
                    <w:spacing w:line="276" w:lineRule="auto"/>
                    <w:ind w:left="35" w:firstLine="0"/>
                    <w:jc w:val="center"/>
                    <w:rPr>
                      <w:rFonts w:ascii="Nastaliq" w:hAnsi="Nastaliq" w:cs="Nastaliq"/>
                      <w:shadow/>
                      <w:color w:val="632423" w:themeColor="accent2" w:themeShade="80"/>
                      <w:sz w:val="130"/>
                      <w:szCs w:val="130"/>
                      <w:rtl/>
                      <w:lang w:bidi="fa-IR"/>
                    </w:rPr>
                  </w:pPr>
                  <w:r w:rsidRPr="00880D23">
                    <w:rPr>
                      <w:rFonts w:ascii="Nastaliq" w:hAnsi="Nastaliq" w:cs="Nastaliq" w:hint="cs"/>
                      <w:shadow/>
                      <w:color w:val="632423" w:themeColor="accent2" w:themeShade="80"/>
                      <w:sz w:val="130"/>
                      <w:szCs w:val="130"/>
                      <w:rtl/>
                      <w:lang w:bidi="fa-IR"/>
                    </w:rPr>
                    <w:t>لزوم اصلاح قوانین، مقررات و ساختارهای اجرایی</w:t>
                  </w:r>
                </w:p>
                <w:p w:rsidR="00BA6FB2" w:rsidRPr="00880D23" w:rsidRDefault="00880D23" w:rsidP="00F8723D">
                  <w:pPr>
                    <w:bidi/>
                    <w:spacing w:line="276" w:lineRule="auto"/>
                    <w:ind w:left="35" w:firstLine="0"/>
                    <w:jc w:val="center"/>
                    <w:rPr>
                      <w:rFonts w:ascii="Nastaliq" w:hAnsi="Nastaliq" w:cs="Nastaliq"/>
                      <w:shadow/>
                      <w:color w:val="632423" w:themeColor="accent2" w:themeShade="80"/>
                      <w:sz w:val="96"/>
                      <w:szCs w:val="96"/>
                      <w:lang w:bidi="fa-IR"/>
                    </w:rPr>
                  </w:pPr>
                  <w:r w:rsidRPr="00880D23">
                    <w:rPr>
                      <w:rFonts w:ascii="Nastaliq" w:hAnsi="Nastaliq" w:cs="Nastaliq" w:hint="cs"/>
                      <w:shadow/>
                      <w:color w:val="632423" w:themeColor="accent2" w:themeShade="80"/>
                      <w:sz w:val="96"/>
                      <w:szCs w:val="96"/>
                      <w:rtl/>
                      <w:lang w:bidi="fa-IR"/>
                    </w:rPr>
                    <w:t>غیرهمسو با اهداف اقتصاد مقاومتی</w:t>
                  </w:r>
                </w:p>
              </w:txbxContent>
            </v:textbox>
          </v:rect>
        </w:pict>
      </w: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D6310" w:rsidP="00B90145">
      <w:pPr>
        <w:bidi/>
        <w:ind w:left="-567"/>
        <w:jc w:val="center"/>
      </w:pPr>
      <w:r>
        <w:pict>
          <v:rect id="_x0000_s1038" style="position:absolute;left:0;text-align:left;margin-left:61.55pt;margin-top:9.4pt;width:367.9pt;height:63.35pt;z-index:251657216" stroked="f">
            <v:textbox style="mso-next-textbox:#_x0000_s1038">
              <w:txbxContent>
                <w:p w:rsidR="00C10FBA" w:rsidRDefault="00C10FBA" w:rsidP="00F8723D">
                  <w:pPr>
                    <w:bidi/>
                    <w:ind w:left="-26" w:firstLine="0"/>
                    <w:jc w:val="center"/>
                    <w:rPr>
                      <w:rFonts w:ascii="Nastaliq" w:hAnsi="Nastaliq" w:cs="Nastaliq"/>
                      <w:color w:val="002060"/>
                      <w:sz w:val="56"/>
                      <w:szCs w:val="56"/>
                      <w:rtl/>
                      <w:lang w:bidi="fa-IR"/>
                    </w:rPr>
                  </w:pPr>
                  <w:r>
                    <w:rPr>
                      <w:rFonts w:ascii="Nastaliq" w:hAnsi="Nastaliq" w:cs="Nastaliq"/>
                      <w:color w:val="002060"/>
                      <w:sz w:val="56"/>
                      <w:szCs w:val="56"/>
                      <w:rtl/>
                      <w:lang w:bidi="fa-IR"/>
                    </w:rPr>
                    <w:t>کمیسیو</w:t>
                  </w:r>
                  <w:r>
                    <w:rPr>
                      <w:rFonts w:ascii="Nastaliq" w:hAnsi="Nastaliq" w:cs="Nastaliq" w:hint="cs"/>
                      <w:color w:val="002060"/>
                      <w:sz w:val="56"/>
                      <w:szCs w:val="56"/>
                      <w:rtl/>
                      <w:lang w:bidi="fa-IR"/>
                    </w:rPr>
                    <w:t xml:space="preserve">ن </w:t>
                  </w:r>
                  <w:r w:rsidR="00880D23" w:rsidRPr="00880D23">
                    <w:rPr>
                      <w:rFonts w:ascii="Nastaliq" w:hAnsi="Nastaliq" w:cs="Nastaliq" w:hint="cs"/>
                      <w:color w:val="002060"/>
                      <w:sz w:val="56"/>
                      <w:szCs w:val="56"/>
                      <w:rtl/>
                      <w:lang w:bidi="fa-IR"/>
                    </w:rPr>
                    <w:t>سرمایه گذاری و تأمین منابع مالی</w:t>
                  </w:r>
                </w:p>
                <w:p w:rsidR="00C10FBA" w:rsidRDefault="00C10FBA" w:rsidP="00A03A7A">
                  <w:pPr>
                    <w:bidi/>
                    <w:jc w:val="center"/>
                    <w:rPr>
                      <w:rFonts w:ascii="IranNastaliq" w:hAnsi="IranNastaliq" w:cs="IranNastaliq"/>
                      <w:color w:val="244061" w:themeColor="accent1" w:themeShade="80"/>
                      <w:sz w:val="56"/>
                      <w:szCs w:val="56"/>
                      <w:lang w:bidi="fa-IR"/>
                    </w:rPr>
                  </w:pPr>
                </w:p>
                <w:p w:rsidR="00C10FBA" w:rsidRDefault="00C10FBA" w:rsidP="00A03A7A">
                  <w:pPr>
                    <w:bidi/>
                    <w:jc w:val="center"/>
                  </w:pPr>
                </w:p>
              </w:txbxContent>
            </v:textbox>
          </v:rect>
        </w:pict>
      </w: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A03A7A" w:rsidRDefault="00A03A7A" w:rsidP="00B90145">
      <w:pPr>
        <w:bidi/>
        <w:ind w:left="-567"/>
        <w:jc w:val="center"/>
      </w:pPr>
    </w:p>
    <w:p w:rsidR="00BF6F93" w:rsidRPr="00BF6F93" w:rsidRDefault="00AD6310" w:rsidP="00BF6F93">
      <w:pPr>
        <w:bidi/>
        <w:ind w:left="0" w:firstLine="0"/>
        <w:rPr>
          <w:rtl/>
          <w:lang w:bidi="fa-IR"/>
        </w:rPr>
      </w:pPr>
      <w:r>
        <w:rPr>
          <w:noProof/>
          <w:rtl/>
        </w:rPr>
        <w:pict>
          <v:rect id="_x0000_s1046" style="position:absolute;left:0;text-align:left;margin-left:58.55pt;margin-top:-.35pt;width:377.5pt;height:63.35pt;z-index:251661312" stroked="f">
            <v:textbox style="mso-next-textbox:#_x0000_s1046">
              <w:txbxContent>
                <w:p w:rsidR="007608AC" w:rsidRPr="001D50DA" w:rsidRDefault="007608AC" w:rsidP="00F8723D">
                  <w:pPr>
                    <w:bidi/>
                    <w:ind w:left="27" w:firstLine="0"/>
                    <w:jc w:val="center"/>
                    <w:rPr>
                      <w:rFonts w:ascii="Nastaliq" w:hAnsi="Nastaliq" w:cs="Nastaliq"/>
                      <w:color w:val="002060"/>
                      <w:sz w:val="48"/>
                      <w:szCs w:val="48"/>
                      <w:rtl/>
                    </w:rPr>
                  </w:pPr>
                  <w:r w:rsidRPr="001D50DA">
                    <w:rPr>
                      <w:rFonts w:ascii="Nastaliq" w:hAnsi="Nastaliq" w:cs="Nastaliq" w:hint="cs"/>
                      <w:color w:val="002060"/>
                      <w:sz w:val="48"/>
                      <w:szCs w:val="48"/>
                      <w:rtl/>
                    </w:rPr>
                    <w:t>دبیر خانه کمیسیون های تخصصی</w:t>
                  </w:r>
                </w:p>
                <w:p w:rsidR="007608AC" w:rsidRDefault="007608AC" w:rsidP="007608AC">
                  <w:pPr>
                    <w:jc w:val="center"/>
                    <w:rPr>
                      <w:rFonts w:ascii="IranNastaliq" w:hAnsi="IranNastaliq" w:cs="IranNastaliq"/>
                      <w:color w:val="244061" w:themeColor="accent1" w:themeShade="80"/>
                      <w:sz w:val="56"/>
                      <w:szCs w:val="56"/>
                    </w:rPr>
                  </w:pPr>
                </w:p>
                <w:p w:rsidR="007608AC" w:rsidRDefault="007608AC" w:rsidP="007608AC">
                  <w:pPr>
                    <w:jc w:val="center"/>
                  </w:pPr>
                </w:p>
              </w:txbxContent>
            </v:textbox>
          </v:rect>
        </w:pict>
      </w: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lang w:bidi="fa-IR"/>
        </w:rPr>
      </w:pPr>
    </w:p>
    <w:p w:rsidR="007608AC" w:rsidRPr="00122398" w:rsidRDefault="007608AC" w:rsidP="0022604F">
      <w:pPr>
        <w:bidi/>
        <w:spacing w:line="276" w:lineRule="auto"/>
        <w:ind w:left="0" w:firstLine="0"/>
        <w:jc w:val="center"/>
        <w:rPr>
          <w:rFonts w:ascii="Arial" w:hAnsi="Arial" w:cs="B Nazanin"/>
          <w:b/>
          <w:bCs/>
          <w:sz w:val="28"/>
          <w:szCs w:val="28"/>
          <w:rtl/>
          <w:lang w:bidi="fa-IR"/>
        </w:rPr>
      </w:pPr>
    </w:p>
    <w:p w:rsidR="00122398" w:rsidRPr="00122398" w:rsidRDefault="00122398" w:rsidP="0022604F">
      <w:pPr>
        <w:bidi/>
        <w:spacing w:line="276" w:lineRule="auto"/>
        <w:ind w:left="0" w:firstLine="0"/>
        <w:jc w:val="center"/>
        <w:rPr>
          <w:rFonts w:ascii="Arial" w:hAnsi="Arial" w:cs="B Nazanin"/>
          <w:b/>
          <w:bCs/>
          <w:sz w:val="28"/>
          <w:szCs w:val="28"/>
          <w:lang w:bidi="fa-IR"/>
        </w:rPr>
      </w:pPr>
    </w:p>
    <w:p w:rsidR="007608AC" w:rsidRDefault="007608AC" w:rsidP="0022604F">
      <w:pPr>
        <w:bidi/>
        <w:spacing w:line="276" w:lineRule="auto"/>
        <w:ind w:left="0" w:firstLine="0"/>
        <w:jc w:val="center"/>
        <w:rPr>
          <w:rFonts w:ascii="Arial" w:hAnsi="Arial" w:cs="B Nazanin"/>
          <w:b/>
          <w:bCs/>
          <w:sz w:val="28"/>
          <w:szCs w:val="28"/>
          <w:rtl/>
          <w:lang w:bidi="fa-IR"/>
        </w:rPr>
      </w:pPr>
    </w:p>
    <w:p w:rsidR="00122398" w:rsidRDefault="00122398" w:rsidP="0022604F">
      <w:pPr>
        <w:bidi/>
        <w:spacing w:line="276" w:lineRule="auto"/>
        <w:ind w:left="0" w:firstLine="0"/>
        <w:jc w:val="center"/>
        <w:rPr>
          <w:rFonts w:ascii="Arial" w:hAnsi="Arial" w:cs="B Nazanin"/>
          <w:b/>
          <w:bCs/>
          <w:sz w:val="28"/>
          <w:szCs w:val="28"/>
          <w:rtl/>
          <w:lang w:bidi="fa-IR"/>
        </w:rPr>
      </w:pPr>
    </w:p>
    <w:p w:rsidR="00122398" w:rsidRDefault="00122398" w:rsidP="0022604F">
      <w:pPr>
        <w:bidi/>
        <w:spacing w:line="276" w:lineRule="auto"/>
        <w:ind w:left="0" w:firstLine="0"/>
        <w:jc w:val="center"/>
        <w:rPr>
          <w:rFonts w:ascii="Arial" w:hAnsi="Arial" w:cs="B Nazanin"/>
          <w:b/>
          <w:bCs/>
          <w:sz w:val="28"/>
          <w:szCs w:val="28"/>
          <w:rtl/>
          <w:lang w:bidi="fa-IR"/>
        </w:rPr>
      </w:pPr>
    </w:p>
    <w:p w:rsidR="00122398" w:rsidRDefault="00122398" w:rsidP="0022604F">
      <w:pPr>
        <w:bidi/>
        <w:spacing w:line="276" w:lineRule="auto"/>
        <w:ind w:left="0" w:firstLine="0"/>
        <w:jc w:val="center"/>
        <w:rPr>
          <w:rFonts w:ascii="Arial" w:hAnsi="Arial" w:cs="B Nazanin"/>
          <w:b/>
          <w:bCs/>
          <w:sz w:val="28"/>
          <w:szCs w:val="28"/>
          <w:rtl/>
          <w:lang w:bidi="fa-IR"/>
        </w:rPr>
      </w:pPr>
    </w:p>
    <w:p w:rsidR="00122398" w:rsidRDefault="00122398" w:rsidP="0022604F">
      <w:pPr>
        <w:bidi/>
        <w:spacing w:line="276" w:lineRule="auto"/>
        <w:ind w:left="0" w:firstLine="0"/>
        <w:jc w:val="center"/>
        <w:rPr>
          <w:rFonts w:ascii="Arial" w:hAnsi="Arial" w:cs="B Nazanin"/>
          <w:b/>
          <w:bCs/>
          <w:sz w:val="28"/>
          <w:szCs w:val="28"/>
          <w:rtl/>
          <w:lang w:bidi="fa-IR"/>
        </w:rPr>
      </w:pPr>
    </w:p>
    <w:p w:rsidR="00122398" w:rsidRPr="00122398" w:rsidRDefault="00122398" w:rsidP="0022604F">
      <w:pPr>
        <w:bidi/>
        <w:spacing w:line="276" w:lineRule="auto"/>
        <w:ind w:firstLine="0"/>
        <w:jc w:val="center"/>
        <w:rPr>
          <w:rFonts w:ascii="Arial" w:hAnsi="Arial" w:cs="B Nazanin"/>
          <w:b/>
          <w:bCs/>
          <w:sz w:val="28"/>
          <w:szCs w:val="28"/>
          <w:lang w:bidi="fa-IR"/>
        </w:rPr>
      </w:pPr>
    </w:p>
    <w:tbl>
      <w:tblPr>
        <w:tblStyle w:val="TableGrid"/>
        <w:bidiVisual/>
        <w:tblW w:w="0" w:type="auto"/>
        <w:tblInd w:w="45" w:type="dxa"/>
        <w:tblBorders>
          <w:top w:val="single" w:sz="4" w:space="0" w:color="002060"/>
          <w:left w:val="single" w:sz="4" w:space="0" w:color="002060"/>
          <w:bottom w:val="single" w:sz="4" w:space="0" w:color="002060"/>
          <w:right w:val="single" w:sz="4" w:space="0" w:color="002060"/>
          <w:insideH w:val="none" w:sz="0" w:space="0" w:color="auto"/>
          <w:insideV w:val="none" w:sz="0" w:space="0" w:color="auto"/>
        </w:tblBorders>
        <w:tblLook w:val="04A0" w:firstRow="1" w:lastRow="0" w:firstColumn="1" w:lastColumn="0" w:noHBand="0" w:noVBand="1"/>
      </w:tblPr>
      <w:tblGrid>
        <w:gridCol w:w="9810"/>
      </w:tblGrid>
      <w:tr w:rsidR="007608AC" w:rsidRPr="007527D8" w:rsidTr="007527D8">
        <w:tc>
          <w:tcPr>
            <w:tcW w:w="9855" w:type="dxa"/>
          </w:tcPr>
          <w:p w:rsidR="007608AC" w:rsidRPr="007527D8" w:rsidRDefault="007608AC" w:rsidP="007608AC">
            <w:pPr>
              <w:bidi/>
              <w:spacing w:line="276" w:lineRule="auto"/>
              <w:ind w:left="142" w:hanging="46"/>
              <w:rPr>
                <w:rFonts w:cs="B Nazanin"/>
                <w:b/>
                <w:bCs/>
                <w:color w:val="002060"/>
              </w:rPr>
            </w:pPr>
          </w:p>
          <w:p w:rsidR="007608AC" w:rsidRPr="007527D8" w:rsidRDefault="007608AC" w:rsidP="007608AC">
            <w:pPr>
              <w:bidi/>
              <w:spacing w:line="276" w:lineRule="auto"/>
              <w:ind w:left="96" w:firstLine="0"/>
              <w:rPr>
                <w:rFonts w:cs="B Nazanin"/>
                <w:b/>
                <w:bCs/>
                <w:color w:val="002060"/>
                <w:rtl/>
              </w:rPr>
            </w:pPr>
            <w:r w:rsidRPr="007527D8">
              <w:rPr>
                <w:rFonts w:cs="B Nazanin" w:hint="cs"/>
                <w:b/>
                <w:bCs/>
                <w:color w:val="002060"/>
                <w:rtl/>
              </w:rPr>
              <w:t>عنوان گزارش</w:t>
            </w:r>
            <w:r w:rsidRPr="007527D8">
              <w:rPr>
                <w:rFonts w:cs="B Nazanin"/>
                <w:b/>
                <w:bCs/>
                <w:color w:val="002060"/>
              </w:rPr>
              <w:t>:</w:t>
            </w:r>
            <w:r w:rsidRPr="007527D8">
              <w:rPr>
                <w:rFonts w:cs="B Nazanin" w:hint="cs"/>
                <w:b/>
                <w:bCs/>
                <w:color w:val="002060"/>
                <w:rtl/>
              </w:rPr>
              <w:t xml:space="preserve"> </w:t>
            </w:r>
            <w:r w:rsidR="00880D23" w:rsidRPr="00880D23">
              <w:rPr>
                <w:rFonts w:cs="B Nazanin" w:hint="cs"/>
                <w:b/>
                <w:bCs/>
                <w:color w:val="002060"/>
                <w:rtl/>
              </w:rPr>
              <w:t>لزوم اصلاح قوانین، مقررات و ساختارهای اجرایی غیرهمسو با اهداف اقتصاد مقاومتی</w:t>
            </w:r>
          </w:p>
          <w:p w:rsidR="007608AC" w:rsidRPr="007527D8" w:rsidRDefault="00393650" w:rsidP="00393650">
            <w:pPr>
              <w:bidi/>
              <w:spacing w:line="276" w:lineRule="auto"/>
              <w:ind w:left="142" w:hanging="46"/>
              <w:rPr>
                <w:rFonts w:cs="B Nazanin"/>
                <w:b/>
                <w:bCs/>
                <w:color w:val="002060"/>
                <w:rtl/>
              </w:rPr>
            </w:pPr>
            <w:r w:rsidRPr="007527D8">
              <w:rPr>
                <w:rFonts w:cs="B Nazanin"/>
                <w:b/>
                <w:bCs/>
                <w:color w:val="002060"/>
                <w:rtl/>
              </w:rPr>
              <w:t>کمیسیو</w:t>
            </w:r>
            <w:r w:rsidRPr="007527D8">
              <w:rPr>
                <w:rFonts w:cs="B Nazanin" w:hint="cs"/>
                <w:b/>
                <w:bCs/>
                <w:color w:val="002060"/>
                <w:rtl/>
              </w:rPr>
              <w:t>ن</w:t>
            </w:r>
            <w:r w:rsidR="007608AC" w:rsidRPr="007527D8">
              <w:rPr>
                <w:rFonts w:cs="B Nazanin" w:hint="cs"/>
                <w:b/>
                <w:bCs/>
                <w:color w:val="002060"/>
                <w:rtl/>
              </w:rPr>
              <w:t xml:space="preserve">: </w:t>
            </w:r>
            <w:r w:rsidR="00880D23" w:rsidRPr="00880D23">
              <w:rPr>
                <w:rFonts w:cs="B Nazanin" w:hint="cs"/>
                <w:b/>
                <w:bCs/>
                <w:color w:val="002060"/>
                <w:rtl/>
              </w:rPr>
              <w:t>سرمایه گذاری و تأمین منابع مالی</w:t>
            </w:r>
          </w:p>
          <w:p w:rsidR="007608AC" w:rsidRPr="007527D8" w:rsidRDefault="00393650" w:rsidP="007608AC">
            <w:pPr>
              <w:bidi/>
              <w:spacing w:line="276" w:lineRule="auto"/>
              <w:ind w:left="142" w:hanging="46"/>
              <w:rPr>
                <w:rFonts w:cs="B Nazanin"/>
                <w:b/>
                <w:bCs/>
                <w:color w:val="002060"/>
                <w:rtl/>
              </w:rPr>
            </w:pPr>
            <w:r w:rsidRPr="007527D8">
              <w:rPr>
                <w:rFonts w:cs="B Nazanin" w:hint="cs"/>
                <w:b/>
                <w:bCs/>
                <w:color w:val="002060"/>
                <w:rtl/>
              </w:rPr>
              <w:t>تهیه کننده</w:t>
            </w:r>
            <w:r w:rsidR="007608AC" w:rsidRPr="007527D8">
              <w:rPr>
                <w:rFonts w:cs="B Nazanin" w:hint="cs"/>
                <w:b/>
                <w:bCs/>
                <w:color w:val="002060"/>
                <w:rtl/>
              </w:rPr>
              <w:t xml:space="preserve">: </w:t>
            </w:r>
            <w:r w:rsidR="00880D23" w:rsidRPr="00880D23">
              <w:rPr>
                <w:rFonts w:cs="B Nazanin" w:hint="cs"/>
                <w:b/>
                <w:bCs/>
                <w:color w:val="002060"/>
                <w:rtl/>
              </w:rPr>
              <w:t xml:space="preserve">رضا سرائی </w:t>
            </w:r>
            <w:r w:rsidR="007608AC" w:rsidRPr="007527D8">
              <w:rPr>
                <w:rFonts w:cs="B Nazanin" w:hint="cs"/>
                <w:b/>
                <w:bCs/>
                <w:color w:val="002060"/>
                <w:rtl/>
              </w:rPr>
              <w:t>(</w:t>
            </w:r>
            <w:r w:rsidR="00880D23" w:rsidRPr="00880D23">
              <w:rPr>
                <w:rFonts w:cs="B Nazanin" w:hint="cs"/>
                <w:b/>
                <w:bCs/>
                <w:color w:val="002060"/>
                <w:rtl/>
              </w:rPr>
              <w:t>عضو هیأت نمایندگان اتاق ایران و عضو کمیسیون سرمایه گذاری و تأمین منابع مالی</w:t>
            </w:r>
            <w:r w:rsidR="007608AC" w:rsidRPr="007527D8">
              <w:rPr>
                <w:rFonts w:cs="B Nazanin" w:hint="cs"/>
                <w:b/>
                <w:bCs/>
                <w:color w:val="002060"/>
                <w:rtl/>
              </w:rPr>
              <w:t>)</w:t>
            </w:r>
          </w:p>
          <w:p w:rsidR="007608AC" w:rsidRPr="007527D8" w:rsidRDefault="007608AC" w:rsidP="007608AC">
            <w:pPr>
              <w:bidi/>
              <w:spacing w:line="276" w:lineRule="auto"/>
              <w:ind w:left="142" w:hanging="46"/>
              <w:rPr>
                <w:rFonts w:cs="B Nazanin"/>
                <w:b/>
                <w:bCs/>
                <w:color w:val="002060"/>
                <w:rtl/>
              </w:rPr>
            </w:pPr>
            <w:r w:rsidRPr="007527D8">
              <w:rPr>
                <w:rFonts w:cs="B Nazanin" w:hint="cs"/>
                <w:b/>
                <w:bCs/>
                <w:color w:val="002060"/>
                <w:rtl/>
              </w:rPr>
              <w:t xml:space="preserve">ویراستار: فتانه امجدیان - راحله بختیاری </w:t>
            </w:r>
          </w:p>
          <w:p w:rsidR="007608AC" w:rsidRPr="007527D8" w:rsidRDefault="007608AC" w:rsidP="007608AC">
            <w:pPr>
              <w:bidi/>
              <w:spacing w:line="276" w:lineRule="auto"/>
              <w:ind w:left="142" w:hanging="46"/>
              <w:rPr>
                <w:rFonts w:cs="B Nazanin"/>
                <w:b/>
                <w:bCs/>
                <w:color w:val="002060"/>
                <w:rtl/>
              </w:rPr>
            </w:pPr>
            <w:r w:rsidRPr="007527D8">
              <w:rPr>
                <w:rFonts w:cs="B Nazanin" w:hint="cs"/>
                <w:b/>
                <w:bCs/>
                <w:color w:val="002060"/>
                <w:rtl/>
              </w:rPr>
              <w:t xml:space="preserve">طرح جلد و صفحه آرا: پریسا فتوحی </w:t>
            </w:r>
          </w:p>
          <w:p w:rsidR="007608AC" w:rsidRPr="007527D8" w:rsidRDefault="00393650" w:rsidP="007608AC">
            <w:pPr>
              <w:bidi/>
              <w:spacing w:line="276" w:lineRule="auto"/>
              <w:ind w:left="142" w:hanging="46"/>
              <w:rPr>
                <w:rFonts w:cs="B Nazanin"/>
                <w:b/>
                <w:bCs/>
                <w:color w:val="002060"/>
                <w:rtl/>
              </w:rPr>
            </w:pPr>
            <w:r w:rsidRPr="007527D8">
              <w:rPr>
                <w:rFonts w:cs="B Nazanin" w:hint="cs"/>
                <w:b/>
                <w:bCs/>
                <w:color w:val="002060"/>
                <w:rtl/>
              </w:rPr>
              <w:t>انتشار</w:t>
            </w:r>
            <w:r w:rsidR="007608AC" w:rsidRPr="007527D8">
              <w:rPr>
                <w:rFonts w:cs="B Nazanin" w:hint="cs"/>
                <w:b/>
                <w:bCs/>
                <w:color w:val="002060"/>
                <w:rtl/>
              </w:rPr>
              <w:t xml:space="preserve">: دبیر خانه کمیسیون های تخصصی اتاق ایران </w:t>
            </w:r>
          </w:p>
          <w:p w:rsidR="007608AC" w:rsidRPr="007527D8" w:rsidRDefault="007608AC" w:rsidP="00880D23">
            <w:pPr>
              <w:bidi/>
              <w:spacing w:line="276" w:lineRule="auto"/>
              <w:ind w:left="142" w:hanging="46"/>
              <w:rPr>
                <w:rFonts w:cs="B Nazanin"/>
                <w:b/>
                <w:bCs/>
                <w:color w:val="002060"/>
                <w:rtl/>
              </w:rPr>
            </w:pPr>
            <w:r w:rsidRPr="007527D8">
              <w:rPr>
                <w:rFonts w:cs="B Nazanin" w:hint="cs"/>
                <w:b/>
                <w:bCs/>
                <w:color w:val="002060"/>
                <w:rtl/>
              </w:rPr>
              <w:t xml:space="preserve">شماره گزارش: </w:t>
            </w:r>
            <w:r w:rsidR="007B34AA">
              <w:rPr>
                <w:rFonts w:cs="B Nazanin" w:hint="cs"/>
                <w:b/>
                <w:bCs/>
                <w:color w:val="002060"/>
                <w:rtl/>
              </w:rPr>
              <w:t>5</w:t>
            </w:r>
            <w:r w:rsidR="00880D23">
              <w:rPr>
                <w:rFonts w:cs="B Nazanin" w:hint="cs"/>
                <w:b/>
                <w:bCs/>
                <w:color w:val="002060"/>
                <w:rtl/>
              </w:rPr>
              <w:t>1</w:t>
            </w:r>
          </w:p>
          <w:p w:rsidR="007608AC" w:rsidRPr="007527D8" w:rsidRDefault="007527D8" w:rsidP="00EF615A">
            <w:pPr>
              <w:bidi/>
              <w:spacing w:line="276" w:lineRule="auto"/>
              <w:ind w:left="142" w:hanging="46"/>
              <w:rPr>
                <w:rFonts w:cs="B Nazanin"/>
                <w:b/>
                <w:bCs/>
                <w:color w:val="002060"/>
              </w:rPr>
            </w:pPr>
            <w:r w:rsidRPr="007527D8">
              <w:rPr>
                <w:rFonts w:cs="B Nazanin" w:hint="cs"/>
                <w:b/>
                <w:bCs/>
                <w:color w:val="002060"/>
                <w:rtl/>
              </w:rPr>
              <w:t xml:space="preserve">بهار </w:t>
            </w:r>
            <w:r w:rsidR="007608AC" w:rsidRPr="007527D8">
              <w:rPr>
                <w:rFonts w:cs="B Nazanin" w:hint="cs"/>
                <w:b/>
                <w:bCs/>
                <w:color w:val="002060"/>
                <w:rtl/>
              </w:rPr>
              <w:t>139</w:t>
            </w:r>
            <w:r w:rsidRPr="007527D8">
              <w:rPr>
                <w:rFonts w:cs="B Nazanin" w:hint="cs"/>
                <w:b/>
                <w:bCs/>
                <w:color w:val="002060"/>
                <w:rtl/>
              </w:rPr>
              <w:t>3</w:t>
            </w:r>
          </w:p>
          <w:p w:rsidR="007608AC" w:rsidRPr="007527D8" w:rsidRDefault="007608AC" w:rsidP="007608AC">
            <w:pPr>
              <w:bidi/>
              <w:spacing w:line="276" w:lineRule="auto"/>
              <w:ind w:left="142" w:hanging="46"/>
              <w:rPr>
                <w:rFonts w:cs="B Nazanin"/>
                <w:b/>
                <w:bCs/>
                <w:color w:val="002060"/>
                <w:rtl/>
              </w:rPr>
            </w:pPr>
          </w:p>
        </w:tc>
      </w:tr>
    </w:tbl>
    <w:p w:rsidR="0095145B" w:rsidRPr="00880D23" w:rsidRDefault="00880D23" w:rsidP="00163AC9">
      <w:pPr>
        <w:bidi/>
        <w:spacing w:line="276" w:lineRule="auto"/>
        <w:ind w:left="0" w:firstLine="0"/>
        <w:jc w:val="lowKashida"/>
        <w:rPr>
          <w:rFonts w:ascii="B Nazanin" w:hAnsi="B Nazanin" w:cs="B Nazanin"/>
          <w:b/>
          <w:bCs/>
          <w:sz w:val="28"/>
          <w:szCs w:val="28"/>
          <w:rtl/>
          <w:lang w:bidi="fa-IR"/>
        </w:rPr>
      </w:pPr>
      <w:r w:rsidRPr="00880D23">
        <w:rPr>
          <w:rFonts w:ascii="B Nazanin" w:hAnsi="B Nazanin" w:cs="B Nazanin" w:hint="cs"/>
          <w:b/>
          <w:bCs/>
          <w:sz w:val="28"/>
          <w:szCs w:val="28"/>
          <w:rtl/>
          <w:lang w:bidi="fa-IR"/>
        </w:rPr>
        <w:lastRenderedPageBreak/>
        <w:t>چکیده</w:t>
      </w:r>
      <w:r w:rsidR="0095145B" w:rsidRPr="00880D23">
        <w:rPr>
          <w:rFonts w:ascii="B Nazanin" w:hAnsi="B Nazanin" w:cs="B Nazanin" w:hint="cs"/>
          <w:b/>
          <w:bCs/>
          <w:sz w:val="28"/>
          <w:szCs w:val="28"/>
          <w:rtl/>
          <w:lang w:bidi="fa-IR"/>
        </w:rPr>
        <w:t xml:space="preserve">: </w:t>
      </w:r>
    </w:p>
    <w:p w:rsidR="0095145B" w:rsidRPr="00880D23" w:rsidRDefault="0095145B" w:rsidP="00163AC9">
      <w:pPr>
        <w:bidi/>
        <w:spacing w:line="276" w:lineRule="auto"/>
        <w:ind w:left="0" w:firstLine="0"/>
        <w:jc w:val="lowKashida"/>
        <w:rPr>
          <w:rFonts w:ascii="B Nazanin" w:hAnsi="B Nazanin" w:cs="B Nazanin"/>
          <w:b/>
          <w:bCs/>
          <w:rtl/>
          <w:lang w:bidi="fa-IR"/>
        </w:rPr>
      </w:pPr>
      <w:r w:rsidRPr="00880D23">
        <w:rPr>
          <w:rFonts w:ascii="B Nazanin" w:hAnsi="B Nazanin" w:cs="B Nazanin" w:hint="cs"/>
          <w:b/>
          <w:bCs/>
          <w:rtl/>
          <w:lang w:bidi="fa-IR"/>
        </w:rPr>
        <w:t>گروه وسیعی از مدیران، اساتید، اندیشمندان و نخبگان کشور، تحت مدیریت و سازماندهی مجمع تشخیص مصلحت نظام و نیز مجلس شورای اسلامی اقدام به انجام مطالعات گسترده به منظور تدوین و تبیین سند چشم انداز و نیز سیاست های اجرائی اصل 44 قانون اساسی نمودند و حاصل این مطالعات کارشناسی با تصویب و ابلاغ آنها در صحنه ی اجرا قرار گرفت. در سال های اخیر نیز عناوین و نام های انتخاب شده از سوی رهبری با نگاه و توجه به حوزه ه</w:t>
      </w:r>
      <w:r w:rsidR="00F4459D">
        <w:rPr>
          <w:rFonts w:ascii="B Nazanin" w:hAnsi="B Nazanin" w:cs="B Nazanin" w:hint="cs"/>
          <w:b/>
          <w:bCs/>
          <w:rtl/>
          <w:lang w:bidi="fa-IR"/>
        </w:rPr>
        <w:t>ای توسعه فرهنگی، اقتصادی، بهره</w:t>
      </w:r>
      <w:r w:rsidR="00F4459D">
        <w:rPr>
          <w:rFonts w:ascii="B Nazanin" w:hAnsi="B Nazanin" w:cs="B Nazanin"/>
          <w:b/>
          <w:bCs/>
          <w:lang w:bidi="fa-IR"/>
        </w:rPr>
        <w:t xml:space="preserve"> </w:t>
      </w:r>
      <w:r w:rsidRPr="00880D23">
        <w:rPr>
          <w:rFonts w:ascii="B Nazanin" w:hAnsi="B Nazanin" w:cs="B Nazanin" w:hint="cs"/>
          <w:b/>
          <w:bCs/>
          <w:rtl/>
          <w:lang w:bidi="fa-IR"/>
        </w:rPr>
        <w:t>گیری از کار و سرمایه ایرانی، جهاد و حماسه اقتصادی بوده است. اما با نگاهی به نتایج حاصله از اجرای ناقص سند چشم انداز، سیاست های اجرائی اصل 44 و نیز عدم همسوئی و تحرک پذیری قوانین، مقررات و ساختارهای اجرائی متناسب با نیازها، خواسته ها و آرمان های ملی و انقلابی جامعه در دوران تشدید تحریم ها به منظور تسهیل امور بنگاه های صنعتی، معدنی، کشاورزی، فرهنگی و خدماتی در شرایط تحریم و حتی به قول متولیان حوز</w:t>
      </w:r>
      <w:r w:rsidR="00880D23" w:rsidRPr="00880D23">
        <w:rPr>
          <w:rFonts w:ascii="B Nazanin" w:hAnsi="B Nazanin" w:cs="B Nazanin" w:hint="cs"/>
          <w:b/>
          <w:bCs/>
          <w:rtl/>
          <w:lang w:bidi="fa-IR"/>
        </w:rPr>
        <w:t>ه کسب و کار در بخش خصوصی کشور،</w:t>
      </w:r>
      <w:r w:rsidRPr="00880D23">
        <w:rPr>
          <w:rFonts w:ascii="B Nazanin" w:hAnsi="B Nazanin" w:cs="B Nazanin" w:hint="cs"/>
          <w:b/>
          <w:bCs/>
          <w:rtl/>
          <w:lang w:bidi="fa-IR"/>
        </w:rPr>
        <w:t xml:space="preserve"> تحریم های داخلی اتخاذ شده از سوی ساختارهای اجرایی در </w:t>
      </w:r>
      <w:r w:rsidR="00880D23" w:rsidRPr="00880D23">
        <w:rPr>
          <w:rFonts w:ascii="B Nazanin" w:hAnsi="B Nazanin" w:cs="B Nazanin" w:hint="cs"/>
          <w:b/>
          <w:bCs/>
          <w:rtl/>
          <w:lang w:bidi="fa-IR"/>
        </w:rPr>
        <w:t>حوزه های پولی و بانکی و سایر</w:t>
      </w:r>
      <w:r w:rsidRPr="00880D23">
        <w:rPr>
          <w:rFonts w:ascii="B Nazanin" w:hAnsi="B Nazanin" w:cs="B Nazanin" w:hint="cs"/>
          <w:b/>
          <w:bCs/>
          <w:rtl/>
          <w:lang w:bidi="fa-IR"/>
        </w:rPr>
        <w:t xml:space="preserve"> حوزه های قانونی و اجرایی موجب گردید</w:t>
      </w:r>
      <w:r w:rsidR="0084003F">
        <w:rPr>
          <w:rFonts w:ascii="B Nazanin" w:hAnsi="B Nazanin" w:cs="B Nazanin" w:hint="cs"/>
          <w:b/>
          <w:bCs/>
          <w:rtl/>
          <w:lang w:bidi="fa-IR"/>
        </w:rPr>
        <w:t>ه</w:t>
      </w:r>
      <w:r w:rsidRPr="00880D23">
        <w:rPr>
          <w:rFonts w:ascii="B Nazanin" w:hAnsi="B Nazanin" w:cs="B Nazanin" w:hint="cs"/>
          <w:b/>
          <w:bCs/>
          <w:rtl/>
          <w:lang w:bidi="fa-IR"/>
        </w:rPr>
        <w:t xml:space="preserve"> که بنگاه های اقتصادی کشور در معرض آسیب دیدگی قرار گیرند.</w:t>
      </w:r>
    </w:p>
    <w:p w:rsidR="0095145B" w:rsidRPr="00880D23" w:rsidRDefault="0095145B" w:rsidP="00163AC9">
      <w:pPr>
        <w:bidi/>
        <w:spacing w:line="276" w:lineRule="auto"/>
        <w:ind w:left="0" w:firstLine="272"/>
        <w:jc w:val="lowKashida"/>
        <w:rPr>
          <w:rFonts w:ascii="B Nazanin" w:hAnsi="B Nazanin" w:cs="B Nazanin"/>
          <w:b/>
          <w:bCs/>
          <w:rtl/>
          <w:lang w:bidi="fa-IR"/>
        </w:rPr>
      </w:pPr>
      <w:r w:rsidRPr="00880D23">
        <w:rPr>
          <w:rFonts w:ascii="B Nazanin" w:hAnsi="B Nazanin" w:cs="B Nazanin" w:hint="cs"/>
          <w:b/>
          <w:bCs/>
          <w:rtl/>
          <w:lang w:bidi="fa-IR"/>
        </w:rPr>
        <w:t>بنابراین با ابلاغ سیاست های کلی اقتصاد مقاومتی که علاوه بر تأکید مجدد برلزوم حرکت در مسیر سند چشم انداز، سیاست های اجرایی اصل 44 ، ضرورت بازنگری در قوانین، مقررات و ساختارهای اجرایی غیر همسو با اهداف ابلاغی و نیز لزوم بهره گیری از همه ظرفیت ها و توانمندی های داخلی و زمینه سازی برای نوآوری، خلاقیت، کارآفرینی و بهبود فضای کسب وکار را مورد توجه و تأکید قرار داده اند.</w:t>
      </w:r>
    </w:p>
    <w:p w:rsidR="0095145B" w:rsidRPr="00880D23" w:rsidRDefault="0095145B" w:rsidP="00163AC9">
      <w:pPr>
        <w:bidi/>
        <w:spacing w:line="276" w:lineRule="auto"/>
        <w:ind w:left="0" w:firstLine="272"/>
        <w:jc w:val="lowKashida"/>
        <w:rPr>
          <w:rFonts w:ascii="B Nazanin" w:hAnsi="B Nazanin" w:cs="B Nazanin"/>
          <w:b/>
          <w:bCs/>
          <w:rtl/>
          <w:lang w:bidi="fa-IR"/>
        </w:rPr>
      </w:pPr>
      <w:r w:rsidRPr="00880D23">
        <w:rPr>
          <w:rFonts w:ascii="B Nazanin" w:hAnsi="B Nazanin" w:cs="B Nazanin" w:hint="cs"/>
          <w:b/>
          <w:bCs/>
          <w:rtl/>
          <w:lang w:bidi="fa-IR"/>
        </w:rPr>
        <w:t xml:space="preserve">مطالعات انجام شده در کشورهای مختلف توسط تیم های تحقیقاتی متعدد از زوایای مختلف و مقایسه وضعیت عملکرد قوانین، مقررات و ساختارهای اجرایی حاکمیت کشورهای ثروتمند و فقیر و نیز مقایسه نقش و سهم 80 درصدی سرمایه غیرملموس در ایجاد ثروت کل کشورهای ثروتمند، به این نکته مهم و اساسی اشاره </w:t>
      </w:r>
      <w:r w:rsidR="0084003F">
        <w:rPr>
          <w:rFonts w:ascii="B Nazanin" w:hAnsi="B Nazanin" w:cs="B Nazanin" w:hint="cs"/>
          <w:b/>
          <w:bCs/>
          <w:rtl/>
          <w:lang w:bidi="fa-IR"/>
        </w:rPr>
        <w:t>دارد</w:t>
      </w:r>
      <w:r w:rsidRPr="00880D23">
        <w:rPr>
          <w:rFonts w:ascii="B Nazanin" w:hAnsi="B Nazanin" w:cs="B Nazanin" w:hint="cs"/>
          <w:b/>
          <w:bCs/>
          <w:rtl/>
          <w:lang w:bidi="fa-IR"/>
        </w:rPr>
        <w:t xml:space="preserve"> که کشورهای در حال توسعه می بایست قوانین و مقررات و ساختارهای اجرایی خود را در مسیر بهره گیری از ظرفیت ها و توانمندی های آحاد جامعه و بخش خصوصی کشور ساماندهی نمایند. در نتیجه، این ساماندهی در صورتی ممکن و میسر خواهد بود که فرآیند لازم برای بهره برداری از منابع و دارایی های غیرملموس و تبدیل آن به دارایی های ملموس (سرمایه) به سهولت به وجود آید.</w:t>
      </w:r>
    </w:p>
    <w:p w:rsidR="0095145B" w:rsidRPr="00880D23" w:rsidRDefault="0095145B" w:rsidP="00163AC9">
      <w:pPr>
        <w:bidi/>
        <w:spacing w:line="276" w:lineRule="auto"/>
        <w:ind w:left="0" w:firstLine="272"/>
        <w:jc w:val="lowKashida"/>
        <w:rPr>
          <w:rFonts w:ascii="B Nazanin" w:hAnsi="B Nazanin" w:cs="B Nazanin"/>
          <w:b/>
          <w:bCs/>
          <w:rtl/>
          <w:lang w:bidi="fa-IR"/>
        </w:rPr>
      </w:pPr>
    </w:p>
    <w:p w:rsidR="0095145B" w:rsidRPr="00880D23" w:rsidRDefault="0095145B" w:rsidP="00163AC9">
      <w:pPr>
        <w:bidi/>
        <w:spacing w:line="276" w:lineRule="auto"/>
        <w:ind w:left="0" w:firstLine="0"/>
        <w:jc w:val="lowKashida"/>
        <w:rPr>
          <w:rFonts w:ascii="B Nazanin" w:hAnsi="B Nazanin" w:cs="B Nazanin"/>
          <w:b/>
          <w:bCs/>
          <w:i/>
          <w:iCs/>
          <w:sz w:val="24"/>
          <w:szCs w:val="24"/>
          <w:rtl/>
          <w:lang w:bidi="fa-IR"/>
        </w:rPr>
      </w:pPr>
      <w:r w:rsidRPr="00880D23">
        <w:rPr>
          <w:rFonts w:ascii="B Nazanin" w:hAnsi="B Nazanin" w:cs="B Nazanin" w:hint="cs"/>
          <w:b/>
          <w:bCs/>
          <w:i/>
          <w:iCs/>
          <w:sz w:val="24"/>
          <w:szCs w:val="24"/>
          <w:rtl/>
          <w:lang w:bidi="fa-IR"/>
        </w:rPr>
        <w:t>واژه های کلیدی :</w:t>
      </w:r>
    </w:p>
    <w:p w:rsidR="0095145B" w:rsidRPr="00880D23" w:rsidRDefault="0095145B" w:rsidP="00163AC9">
      <w:pPr>
        <w:bidi/>
        <w:spacing w:line="276" w:lineRule="auto"/>
        <w:ind w:left="0" w:firstLine="0"/>
        <w:jc w:val="lowKashida"/>
        <w:rPr>
          <w:rFonts w:ascii="B Nazanin" w:hAnsi="B Nazanin" w:cs="B Nazanin"/>
          <w:b/>
          <w:bCs/>
          <w:i/>
          <w:iCs/>
          <w:rtl/>
          <w:lang w:bidi="fa-IR"/>
        </w:rPr>
      </w:pPr>
      <w:r w:rsidRPr="00880D23">
        <w:rPr>
          <w:rFonts w:ascii="B Nazanin" w:hAnsi="B Nazanin" w:cs="B Nazanin" w:hint="cs"/>
          <w:b/>
          <w:bCs/>
          <w:i/>
          <w:iCs/>
          <w:rtl/>
          <w:lang w:bidi="fa-IR"/>
        </w:rPr>
        <w:t>سندچشم انداز 1404، سیاست های کلی اصل 44 قانون اساسی، سیاست های کلی اقتصاد مقاومتی، ثروت کل، سرمایه طبیعی، سرمایه تولیدی، سرمایه غیرملموس.</w:t>
      </w:r>
    </w:p>
    <w:p w:rsidR="00163AC9" w:rsidRDefault="00163AC9">
      <w:pPr>
        <w:spacing w:after="200" w:line="276" w:lineRule="auto"/>
        <w:ind w:left="0" w:firstLine="0"/>
        <w:jc w:val="left"/>
        <w:rPr>
          <w:rFonts w:ascii="B Nazanin" w:hAnsi="B Nazanin" w:cs="B Nazanin"/>
          <w:b/>
          <w:bCs/>
          <w:rtl/>
          <w:lang w:bidi="fa-IR"/>
        </w:rPr>
      </w:pPr>
      <w:r>
        <w:rPr>
          <w:rFonts w:ascii="B Nazanin" w:hAnsi="B Nazanin" w:cs="B Nazanin"/>
          <w:b/>
          <w:bCs/>
          <w:rtl/>
          <w:lang w:bidi="fa-IR"/>
        </w:rPr>
        <w:br w:type="page"/>
      </w:r>
    </w:p>
    <w:p w:rsidR="0095145B" w:rsidRPr="00E420BD" w:rsidRDefault="00880D23" w:rsidP="00163AC9">
      <w:pPr>
        <w:bidi/>
        <w:spacing w:line="276" w:lineRule="auto"/>
        <w:ind w:left="0" w:firstLine="0"/>
        <w:jc w:val="lowKashida"/>
        <w:rPr>
          <w:rFonts w:ascii="B Nazanin" w:hAnsi="B Nazanin" w:cs="B Nazanin"/>
          <w:b/>
          <w:bCs/>
          <w:sz w:val="28"/>
          <w:szCs w:val="28"/>
          <w:rtl/>
          <w:lang w:bidi="fa-IR"/>
        </w:rPr>
      </w:pPr>
      <w:r w:rsidRPr="00E420BD">
        <w:rPr>
          <w:rFonts w:ascii="B Nazanin" w:hAnsi="B Nazanin" w:cs="B Nazanin" w:hint="cs"/>
          <w:b/>
          <w:bCs/>
          <w:sz w:val="28"/>
          <w:szCs w:val="28"/>
          <w:rtl/>
          <w:lang w:bidi="fa-IR"/>
        </w:rPr>
        <w:lastRenderedPageBreak/>
        <w:t>مقدمه</w:t>
      </w:r>
      <w:r w:rsidR="0095145B" w:rsidRPr="00E420BD">
        <w:rPr>
          <w:rFonts w:ascii="B Nazanin" w:hAnsi="B Nazanin" w:cs="B Nazanin" w:hint="cs"/>
          <w:b/>
          <w:bCs/>
          <w:sz w:val="28"/>
          <w:szCs w:val="28"/>
          <w:rtl/>
          <w:lang w:bidi="fa-IR"/>
        </w:rPr>
        <w:t xml:space="preserve">: </w:t>
      </w:r>
    </w:p>
    <w:p w:rsidR="0095145B" w:rsidRPr="00880D23" w:rsidRDefault="0095145B" w:rsidP="00163AC9">
      <w:pPr>
        <w:bidi/>
        <w:spacing w:line="276" w:lineRule="auto"/>
        <w:ind w:left="0" w:firstLine="0"/>
        <w:jc w:val="lowKashida"/>
        <w:rPr>
          <w:rFonts w:ascii="B Nazanin" w:hAnsi="B Nazanin" w:cs="B Nazanin"/>
          <w:rtl/>
          <w:lang w:bidi="fa-IR"/>
        </w:rPr>
      </w:pPr>
      <w:r w:rsidRPr="00880D23">
        <w:rPr>
          <w:rFonts w:ascii="B Nazanin" w:hAnsi="B Nazanin" w:cs="B Nazanin" w:hint="cs"/>
          <w:rtl/>
          <w:lang w:bidi="fa-IR"/>
        </w:rPr>
        <w:t>در طی یک قرن گذشته، کشورهای مختلف در سراسر جهان تلاش نموده اند تا با تدوین، تصویب و اجرای برنامه های توسعه ای، مسیر پیشرفت را برای کشور و ملت خود مهیا نمایند. گروه های مختلف در سازمان ها و نهادهای بین المللی و نیز در کشورهای صنعتی در حوزه های مختلف اجتماعی، فرهنگی و اقتصادی، مطالعات و تحقیقات گسترده ای داشته اند. بعضی از این گروه ها بدون توجه به شرایط بومی و فرهنگی ملت ها و کشورها و صرفاً با شاخص های کشورهای غربی نسخه هایی را برای توسعه و پیشرفت ارائه نموده اند. اما گروهی از اندیشمندان و محققین حوزه های علوم اجتماعی و اقتصادی که نوعاً ریشه در کشورهای فقیر و درحال توسعه نیز داشته اند، مطالعات و تحقیقات میدانی گسترده ای را برای شناخت دلایل و عوامل عقب ماندگی و نیز راه های برون رفت از شرایط نامناسب اقتصادی، فرهنگی، صنعتی و ... مورد مطالعه قرار داده اند. بررسی نتایج به دست آمده و مقایسه آنها با شرایط کشور ایران و در نظر گرفتن آرمان ها، اهداف و رسالت نظام جمهوری اسلامی، سند چشم انداز، سیاست های اجرایی اصل 44 قانون اساسی و سیاست</w:t>
      </w:r>
      <w:r w:rsidR="00F4459D">
        <w:rPr>
          <w:rFonts w:ascii="B Nazanin" w:hAnsi="B Nazanin" w:cs="B Nazanin" w:hint="cs"/>
          <w:rtl/>
          <w:lang w:bidi="fa-IR"/>
        </w:rPr>
        <w:t xml:space="preserve"> های</w:t>
      </w:r>
      <w:r w:rsidRPr="00880D23">
        <w:rPr>
          <w:rFonts w:ascii="B Nazanin" w:hAnsi="B Nazanin" w:cs="B Nazanin" w:hint="cs"/>
          <w:rtl/>
          <w:lang w:bidi="fa-IR"/>
        </w:rPr>
        <w:t xml:space="preserve"> کلی اقتصاد مقاومتی، در می یابیم ، همانگونه که در دوران جنگ تحمیلی فضای حاکم بر کشور</w:t>
      </w:r>
      <w:r w:rsidR="00207B01" w:rsidRPr="00880D23">
        <w:rPr>
          <w:rFonts w:ascii="B Nazanin" w:hAnsi="B Nazanin" w:cs="B Nazanin" w:hint="cs"/>
          <w:rtl/>
          <w:lang w:bidi="fa-IR"/>
        </w:rPr>
        <w:t xml:space="preserve"> </w:t>
      </w:r>
      <w:r w:rsidRPr="00880D23">
        <w:rPr>
          <w:rFonts w:ascii="B Nazanin" w:hAnsi="B Nazanin" w:cs="B Nazanin" w:hint="cs"/>
          <w:rtl/>
          <w:lang w:bidi="fa-IR"/>
        </w:rPr>
        <w:t>(قوانین، مقررات و ساختارهای اجرایی) در مسیر تأمین، تدارک، تجهیز نیروهای مدافع مرزهای اعتقادی و جغرافیایی و نیز فضای حاکم بر ساختار مدیریتی در تمامی بخش ها، فضاهای عملیاتی و اجرایی با تکیه بر خلاقیت، نوآوری، رشادت و ریسک پذیری جهت دست یابی به اهداف، و هم سویی و همراهی قوانین، مقررات و ساختارها با تیم ها، گروه ها و فرماندهان عملیاتی بود. اما هم اکنون که سنگرهای مبارزه از سنگرها و خاکریزهای جغرافیایی به سنگرهای فرهنگی، صنعتی، اقتصادی، علمی و پژوهشی تغییریافته است، متأسفانه قوانین و مقررات و ساختارهای اجرایی نتوانستند خود را با شرایط جنگ فرهنگی، اقتصادی، علمی و پژوهشی تطبیق دهند؛ لذا نه تنها شرایط عملیات در این مبارزه را مهیا نکردند بلکه در بعضی مواضع، خود به موانع اساسی تبدیل شدند.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یکی از اهداف اساسی سندچشم انداز و سیاست های اجرایی اصل 44 و سیاست های اقتصاد مقاومتی، دستیابی به شرایطی است که عدالت اقتصادی و آزادی عمل در چارچوب سیاست های کلی نظام جمهوری اسلامی و قابلیت های مناسب و منصفانه برای آحاد جامعه در مسیر توسعه و پیشرفت کشور را مهیا نماید.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 xml:space="preserve">آمارتیاسین نویسنده مشهور اقتصاد رفاه و برنده جایزه نوبل در سال 1998 در کتاب "اندیشه عدالت" تلاش نموده است که مفاهیم عدالت همراه با انصاف و لزوم توجه به قابلیت ها، آزادی ها و رابطه قابلیت ها، منابع، شادی و رفاه را با هدف شناخت دلایل عقب ماندگی جوامع و کشورهای مختلف و نیز نقاط ضعف جوامع غربی را تشریح و راهکارهای لازم جهت ایجاد زمینه ها و فضای مناسب برای بهره گیری از ظرفیت ها و توانمندی آحاد جامعه را در اختیار دولت ها و ملت ها قرار دهد. </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با توجه به سیاست های ابلاغی با هدف سرعت بخشیدن به برنامه های توسعه ای کشور، اهمیت شناخت عوامل موثر بر برنامه های توسعه ای و رفع موانع پیش رو از طریق بهره گیری از توان کارشناسی و مدیریتی تشکل های مردمی و بخش خصوصی یکی از موارد بسیار مهم و اساسی در سرعت بخشیدن به اصلاح و بهبود فضای کسب و کار کشور می باشد. در مقاله حاضر تلاش شده که با بهره گیری از الگوی مدیریت جهادی در دوران دفاع مقدس و نیز بهره گیری از مطالعات و تحقیقات انجام شده توسط محققین کشورهای مختلف و نیز توجه به ظرفیت های مردمی، راهکار مناسب برای تسریع در بهبود قوانین و مقررات و ساختارهای اجرایی غیرهمسو با سیاست های کلی اقتصاد مقاومتی و سندچشم انداز ارائه گردد.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مقام معظم رهبری در تبیین اهداف و الزامات اقتصاد مقاومتی در چند سال اخیر به مطالب بسیار مهم و بنیادی در حوزه ی اقتصاد و راه های رشد و پیشرفت کشور و نیز لزوم نقش آفرینی آحاد جامعه و بخش خصوصی در فعالیت های اقتصادی اشاره فرمودند که به عنوان  نمونه به چند مورد زیر اشاره می نماییم.</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«مسئله اقتصاد مهم است، اقتصاد مقاومتی مهم است، البته اقتصاد مقاومتی الزاماتی دارد، مردمی کردن اقتصاد، جزء الزامات اقتصاد مقاومتی است»،«کاهش وابستگی به نفت یکی دیگر از الزامات اقتصاد مقاومتی است، این وابستگی، میراث شوم صد ساله ماست»،«بخش خصوصی را باید توانمند کرد، هم به فعالیت های اقتصادی تشویق شوند هم سیستم بانکی کشور، دستگاه های دولتی کشور و دستگاه هایی که می توانند کمک کنند، مثل قوه مقنننه و قوه قضائیه کمک کنند که مردم وارد میدان اقتصاد شوند.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 xml:space="preserve">همانگونه که مقام معظم رهبری در ابلاغ سیاست های کلی اقتصاد مقاومتی بیان فرمودند، لزوم برنامه ریزی، سازماندهی، زمینه سازی حضور مردم در صحنه اقتصاد، پیشگامی و پیشتازی اقتصاد دانش بنیان، توسعه کارآفرینی، ساماندهی نظام ملی نوآوری، بهره گیری از کلیه امکانات و </w:t>
      </w:r>
      <w:r w:rsidRPr="00880D23">
        <w:rPr>
          <w:rFonts w:ascii="B Nazanin" w:hAnsi="B Nazanin" w:cs="B Nazanin" w:hint="cs"/>
          <w:rtl/>
          <w:lang w:bidi="fa-IR"/>
        </w:rPr>
        <w:lastRenderedPageBreak/>
        <w:t>منابع مالی و سرمایه های انسانی و علمی کشور، تقویت رقابت پذیری اقتصاد، تقویت و توسعه صادرات، تهیه قوانین و مقررات لازم، تدوین نقشه راه برای عرصه های مختلف و نیز ایجاد زمینه و فرصت برابر و مناسب برای نقش آفرینی مردم و همه فعالان اقتصادی مورد تأکید ایشان بوده است.</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به منظور دستیابی به اهداف سند چشم انداز</w:t>
      </w:r>
      <w:r w:rsidRPr="00880D23">
        <w:rPr>
          <w:rFonts w:ascii="B Nazanin" w:hAnsi="B Nazanin" w:cs="B Nazanin"/>
          <w:lang w:bidi="fa-IR"/>
        </w:rPr>
        <w:t>1404</w:t>
      </w:r>
      <w:r w:rsidRPr="00880D23">
        <w:rPr>
          <w:rFonts w:ascii="B Nazanin" w:hAnsi="B Nazanin" w:cs="B Nazanin" w:hint="cs"/>
          <w:rtl/>
          <w:lang w:bidi="fa-IR"/>
        </w:rPr>
        <w:t xml:space="preserve"> و کسب مقام اول منطقه در حوزه های مختلف علمی، فرهنگی، صنعتی، اقتصادی، زیست محیطی و سیاسی، ضروریست که موانع اصلی و بنیادی در مسیر اقتصاد مقاومتی مورد بررسی و شناسایی قرار گرفته و با بهره گیری از تمامی توان ملی (دولت، مجلس، قوه قضائیه، تشکل های بخش خصوصی، نخبگان و اساتید حوزه و دانشگاه و ظرفیت های مردمی) با جدیت و سرعت در برطرف کردن این موانع اقدام نمود.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برای شناخت موانع در مسیراهداف اقتصاد مقاومتی می بایست به بررسی و مقایسه ثروت کل کشورها و سهم هریک از عوامل تشکیل دهنده ثروت کل بپردازیم.</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 xml:space="preserve">همانگونه که </w:t>
      </w:r>
      <w:r w:rsidR="00163AC9">
        <w:rPr>
          <w:rFonts w:ascii="B Nazanin" w:hAnsi="B Nazanin" w:cs="B Nazanin" w:hint="cs"/>
          <w:rtl/>
          <w:lang w:bidi="fa-IR"/>
        </w:rPr>
        <w:t>می دانیم ثروت کل کشورها از طریق</w:t>
      </w:r>
      <w:r w:rsidRPr="00880D23">
        <w:rPr>
          <w:rFonts w:ascii="B Nazanin" w:hAnsi="B Nazanin" w:cs="B Nazanin" w:hint="cs"/>
          <w:rtl/>
          <w:lang w:bidi="fa-IR"/>
        </w:rPr>
        <w:t xml:space="preserve"> سرمایه تولیدی، سرمایه طبیعی و سرمایه غیرملموس به دست می آید. در مقایسه ثروت کل کشورهای پردرآمد</w:t>
      </w:r>
      <w:r w:rsidR="00163AC9">
        <w:rPr>
          <w:rFonts w:ascii="B Nazanin" w:hAnsi="B Nazanin" w:cs="B Nazanin" w:hint="cs"/>
          <w:rtl/>
          <w:lang w:bidi="fa-IR"/>
        </w:rPr>
        <w:t xml:space="preserve"> </w:t>
      </w:r>
      <w:r w:rsidRPr="00880D23">
        <w:rPr>
          <w:rFonts w:ascii="B Nazanin" w:hAnsi="B Nazanin" w:cs="B Nazanin" w:hint="cs"/>
          <w:rtl/>
          <w:lang w:bidi="fa-IR"/>
        </w:rPr>
        <w:t>(ثروتمند)، کشورهای با درآمد متوسط و کشورهای کم درآمد (فقیر) و نیز مقایسه سهم هریک از عوامل تشکیل دهنده ثروت کل متوجه خواهیم شد که برای دستیابی به اهداف اقتصاد مقاومتی و سند چشم انداز روی چه عواملی می بایست تمرکز بیشتر داشته باشیم و نیزچه اقداماتی برای تسهیل و تسریع امور مربوط به آن عوامل انجام دهیم.</w:t>
      </w:r>
    </w:p>
    <w:p w:rsidR="0095145B" w:rsidRPr="00880D23" w:rsidRDefault="0095145B" w:rsidP="00163AC9">
      <w:pPr>
        <w:bidi/>
        <w:spacing w:line="276" w:lineRule="auto"/>
        <w:ind w:left="0" w:firstLine="272"/>
        <w:jc w:val="lowKashida"/>
        <w:rPr>
          <w:rFonts w:ascii="B Nazanin" w:hAnsi="B Nazanin" w:cs="B Nazanin"/>
          <w:sz w:val="24"/>
          <w:szCs w:val="24"/>
          <w:rtl/>
          <w:lang w:bidi="fa-IR"/>
        </w:rPr>
      </w:pPr>
      <w:r w:rsidRPr="00880D23">
        <w:rPr>
          <w:rFonts w:ascii="B Nazanin" w:hAnsi="B Nazanin" w:cs="B Nazanin" w:hint="cs"/>
          <w:sz w:val="24"/>
          <w:szCs w:val="24"/>
          <w:rtl/>
          <w:lang w:bidi="fa-IR"/>
        </w:rPr>
        <w:t>ثروت کل از عوامل زیر تشکیل شده است:</w:t>
      </w:r>
      <w:r w:rsidR="00163AC9" w:rsidRPr="00880D23">
        <w:rPr>
          <w:rFonts w:ascii="B Nazanin" w:hAnsi="B Nazanin" w:cs="B Nazanin" w:hint="cs"/>
          <w:sz w:val="24"/>
          <w:szCs w:val="24"/>
          <w:rtl/>
          <w:lang w:bidi="fa-IR"/>
        </w:rPr>
        <w:t xml:space="preserve"> </w:t>
      </w:r>
    </w:p>
    <w:p w:rsidR="0095145B" w:rsidRPr="00880D23" w:rsidRDefault="0095145B" w:rsidP="00163AC9">
      <w:pPr>
        <w:pStyle w:val="ListParagraph"/>
        <w:numPr>
          <w:ilvl w:val="0"/>
          <w:numId w:val="13"/>
        </w:numPr>
        <w:bidi/>
        <w:spacing w:after="200" w:line="276" w:lineRule="auto"/>
        <w:ind w:left="0" w:firstLine="272"/>
        <w:jc w:val="lowKashida"/>
        <w:rPr>
          <w:rFonts w:ascii="B Nazanin" w:hAnsi="B Nazanin" w:cs="B Nazanin"/>
          <w:rtl/>
          <w:lang w:bidi="fa-IR"/>
        </w:rPr>
      </w:pPr>
      <w:r w:rsidRPr="00880D23">
        <w:rPr>
          <w:rFonts w:ascii="B Nazanin" w:hAnsi="B Nazanin" w:cs="B Nazanin" w:hint="cs"/>
          <w:rtl/>
          <w:lang w:bidi="fa-IR"/>
        </w:rPr>
        <w:t>سرمایه تولیدی یا سرمایه فیزیکی که شامل منابع تولیدی، ابزارهای محسوس واقعی، تجهیزات و ماشین آلات، ساختمان ها و زمین های شهری می باشد.</w:t>
      </w:r>
    </w:p>
    <w:p w:rsidR="0095145B" w:rsidRPr="00880D23" w:rsidRDefault="0095145B" w:rsidP="00163AC9">
      <w:pPr>
        <w:pStyle w:val="ListParagraph"/>
        <w:numPr>
          <w:ilvl w:val="0"/>
          <w:numId w:val="13"/>
        </w:numPr>
        <w:bidi/>
        <w:spacing w:after="200" w:line="276" w:lineRule="auto"/>
        <w:ind w:left="0" w:firstLine="272"/>
        <w:jc w:val="lowKashida"/>
        <w:rPr>
          <w:rFonts w:ascii="B Nazanin" w:hAnsi="B Nazanin" w:cs="B Nazanin"/>
          <w:lang w:bidi="fa-IR"/>
        </w:rPr>
      </w:pPr>
      <w:r w:rsidRPr="00880D23">
        <w:rPr>
          <w:rFonts w:ascii="B Nazanin" w:hAnsi="B Nazanin" w:cs="B Nazanin" w:hint="cs"/>
          <w:rtl/>
          <w:lang w:bidi="fa-IR"/>
        </w:rPr>
        <w:t>سرمایه طبیعی که شامل منابع تجدید ناپذیر</w:t>
      </w:r>
      <w:r w:rsidR="00207B01">
        <w:rPr>
          <w:rFonts w:ascii="B Nazanin" w:hAnsi="B Nazanin" w:cs="B Nazanin" w:hint="cs"/>
          <w:rtl/>
          <w:lang w:bidi="fa-IR"/>
        </w:rPr>
        <w:t xml:space="preserve"> </w:t>
      </w:r>
      <w:r w:rsidRPr="00880D23">
        <w:rPr>
          <w:rFonts w:ascii="B Nazanin" w:hAnsi="B Nazanin" w:cs="B Nazanin" w:hint="cs"/>
          <w:rtl/>
          <w:lang w:bidi="fa-IR"/>
        </w:rPr>
        <w:t>(نفت، گاز، مواد معدنی)، زمین های کشاورزی،</w:t>
      </w:r>
      <w:r w:rsidR="00163AC9">
        <w:rPr>
          <w:rFonts w:ascii="B Nazanin" w:hAnsi="B Nazanin" w:cs="B Nazanin" w:hint="cs"/>
          <w:rtl/>
          <w:lang w:bidi="fa-IR"/>
        </w:rPr>
        <w:t xml:space="preserve"> </w:t>
      </w:r>
      <w:r w:rsidRPr="00880D23">
        <w:rPr>
          <w:rFonts w:ascii="B Nazanin" w:hAnsi="B Nazanin" w:cs="B Nazanin" w:hint="cs"/>
          <w:rtl/>
          <w:lang w:bidi="fa-IR"/>
        </w:rPr>
        <w:t>مراتع، مناطق جنگلی و مناطق حفاظت شده می باشد.</w:t>
      </w:r>
    </w:p>
    <w:p w:rsidR="0095145B" w:rsidRPr="00880D23" w:rsidRDefault="0095145B" w:rsidP="00163AC9">
      <w:pPr>
        <w:pStyle w:val="ListParagraph"/>
        <w:numPr>
          <w:ilvl w:val="0"/>
          <w:numId w:val="13"/>
        </w:numPr>
        <w:bidi/>
        <w:spacing w:after="200" w:line="276" w:lineRule="auto"/>
        <w:ind w:left="0" w:firstLine="272"/>
        <w:jc w:val="lowKashida"/>
        <w:rPr>
          <w:rFonts w:ascii="B Nazanin" w:hAnsi="B Nazanin" w:cs="B Nazanin"/>
          <w:lang w:bidi="fa-IR"/>
        </w:rPr>
      </w:pPr>
      <w:r w:rsidRPr="00880D23">
        <w:rPr>
          <w:rFonts w:ascii="B Nazanin" w:hAnsi="B Nazanin" w:cs="B Nazanin" w:hint="cs"/>
          <w:rtl/>
          <w:lang w:bidi="fa-IR"/>
        </w:rPr>
        <w:t>سرمایه غیر ملموس (ن</w:t>
      </w:r>
      <w:r w:rsidR="00163AC9">
        <w:rPr>
          <w:rFonts w:ascii="B Nazanin" w:hAnsi="B Nazanin" w:cs="B Nazanin" w:hint="cs"/>
          <w:rtl/>
          <w:lang w:bidi="fa-IR"/>
        </w:rPr>
        <w:t xml:space="preserve">امحسوس) که عامل موثرو اساسی در </w:t>
      </w:r>
      <w:r w:rsidRPr="00880D23">
        <w:rPr>
          <w:rFonts w:ascii="B Nazanin" w:hAnsi="B Nazanin" w:cs="B Nazanin" w:hint="cs"/>
          <w:rtl/>
          <w:lang w:bidi="fa-IR"/>
        </w:rPr>
        <w:t xml:space="preserve">ایجادثروت کل بوده و شامل تمامی مولفه هایی از ثروت که در محاسبه منابع طبیعی و منابع تولیدی لحاظ نگردیده اند می باشد. </w:t>
      </w:r>
    </w:p>
    <w:p w:rsidR="0095145B" w:rsidRPr="00880D23" w:rsidRDefault="0095145B" w:rsidP="00163AC9">
      <w:pPr>
        <w:bidi/>
        <w:spacing w:line="276" w:lineRule="auto"/>
        <w:ind w:left="0" w:firstLine="272"/>
        <w:jc w:val="lowKashida"/>
        <w:rPr>
          <w:rFonts w:ascii="B Nazanin" w:hAnsi="B Nazanin" w:cs="B Nazanin"/>
          <w:lang w:bidi="fa-IR"/>
        </w:rPr>
      </w:pPr>
      <w:r w:rsidRPr="00880D23">
        <w:rPr>
          <w:rFonts w:ascii="B Nazanin" w:hAnsi="B Nazanin" w:cs="B Nazanin" w:hint="cs"/>
          <w:rtl/>
          <w:lang w:bidi="fa-IR"/>
        </w:rPr>
        <w:t>همانگونه که از نام آن مشخص می باشد، کمترملموس بوده و اندازه گیری عوامل آن نیز دشوار می باشد. سرمایه غیر ملموس شامل نیروی انسانی(ماهر و غیرماهر)، سرمایه اجتماعی،</w:t>
      </w:r>
      <w:r w:rsidR="00163AC9">
        <w:rPr>
          <w:rFonts w:ascii="B Nazanin" w:hAnsi="B Nazanin" w:cs="B Nazanin" w:hint="cs"/>
          <w:rtl/>
          <w:lang w:bidi="fa-IR"/>
        </w:rPr>
        <w:t xml:space="preserve"> </w:t>
      </w:r>
      <w:r w:rsidRPr="00880D23">
        <w:rPr>
          <w:rFonts w:ascii="B Nazanin" w:hAnsi="B Nazanin" w:cs="B Nazanin" w:hint="cs"/>
          <w:rtl/>
          <w:lang w:bidi="fa-IR"/>
        </w:rPr>
        <w:t>حقوق مالکیت معنوی، کیفیت قوانین و مقررات و کیفیت ساختارهای اجرائی و حاکمیتی هر کشور می باشد.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ثروت سرانه معیار مناسبی برای بیان و اندازه گیری رفاه اجتماعی بوده و بیانگر این مطلب می باشد که بهره گیری بهینه و مناسب از ترکیب منابع ملی (منابع تولیدی، منابع طبیعی، منابع غیرملموس) و توجه به زمینه ها و عوامل موثر بر توسعه این منابع از الزامات برنامه های توسعه ای و عامل اساسی در توسعه پایدار می باشد.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در مطالعات بانک جهانی، ثروت کل کشورهای ثروتمند، متوسط و کم درآمد در جدول زیر مورد بررسی و مقایسه قرار گرفته است.</w:t>
      </w:r>
    </w:p>
    <w:p w:rsidR="00163AC9" w:rsidRDefault="00163AC9" w:rsidP="00163AC9">
      <w:pPr>
        <w:bidi/>
        <w:spacing w:line="276" w:lineRule="auto"/>
        <w:ind w:left="0" w:firstLine="272"/>
        <w:jc w:val="center"/>
        <w:rPr>
          <w:rFonts w:ascii="B Nazanin" w:hAnsi="B Nazanin" w:cs="B Nazanin"/>
          <w:rtl/>
          <w:lang w:bidi="fa-IR"/>
        </w:rPr>
      </w:pPr>
    </w:p>
    <w:p w:rsidR="0095145B" w:rsidRDefault="0095145B" w:rsidP="00163AC9">
      <w:pPr>
        <w:bidi/>
        <w:spacing w:line="276" w:lineRule="auto"/>
        <w:ind w:left="0" w:firstLine="272"/>
        <w:jc w:val="center"/>
        <w:rPr>
          <w:rFonts w:ascii="B Nazanin" w:hAnsi="B Nazanin" w:cs="B Nazanin"/>
          <w:b/>
          <w:bCs/>
          <w:sz w:val="20"/>
          <w:szCs w:val="20"/>
          <w:rtl/>
          <w:lang w:bidi="fa-IR"/>
        </w:rPr>
      </w:pPr>
      <w:r w:rsidRPr="00880D23">
        <w:rPr>
          <w:rFonts w:ascii="B Nazanin" w:hAnsi="B Nazanin" w:cs="B Nazanin" w:hint="cs"/>
          <w:b/>
          <w:bCs/>
          <w:sz w:val="20"/>
          <w:szCs w:val="20"/>
          <w:rtl/>
          <w:lang w:bidi="fa-IR"/>
        </w:rPr>
        <w:t>« ثروت کل و اجزاء تشکیل دهنده آن در گروه های درآمدی»</w:t>
      </w:r>
    </w:p>
    <w:p w:rsidR="00880D23" w:rsidRPr="00880D23" w:rsidRDefault="00880D23" w:rsidP="00163AC9">
      <w:pPr>
        <w:bidi/>
        <w:spacing w:line="276" w:lineRule="auto"/>
        <w:ind w:left="0" w:firstLine="272"/>
        <w:jc w:val="center"/>
        <w:rPr>
          <w:rFonts w:ascii="B Nazanin" w:hAnsi="B Nazanin" w:cs="B Nazanin"/>
          <w:b/>
          <w:bCs/>
          <w:sz w:val="20"/>
          <w:szCs w:val="20"/>
          <w:lang w:bidi="fa-IR"/>
        </w:rPr>
      </w:pPr>
    </w:p>
    <w:tbl>
      <w:tblPr>
        <w:tblStyle w:val="TableGrid"/>
        <w:bidiVisual/>
        <w:tblW w:w="5005" w:type="pct"/>
        <w:jc w:val="center"/>
        <w:tblLook w:val="04A0" w:firstRow="1" w:lastRow="0" w:firstColumn="1" w:lastColumn="0" w:noHBand="0" w:noVBand="1"/>
      </w:tblPr>
      <w:tblGrid>
        <w:gridCol w:w="3225"/>
        <w:gridCol w:w="799"/>
        <w:gridCol w:w="837"/>
        <w:gridCol w:w="937"/>
        <w:gridCol w:w="837"/>
        <w:gridCol w:w="1150"/>
        <w:gridCol w:w="896"/>
        <w:gridCol w:w="1184"/>
      </w:tblGrid>
      <w:tr w:rsidR="0095145B" w:rsidRPr="00880D23" w:rsidTr="00880D23">
        <w:trPr>
          <w:jc w:val="center"/>
        </w:trPr>
        <w:tc>
          <w:tcPr>
            <w:tcW w:w="1635"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95145B" w:rsidRPr="00880D23" w:rsidRDefault="0095145B" w:rsidP="00163AC9">
            <w:pPr>
              <w:bidi/>
              <w:spacing w:line="276" w:lineRule="auto"/>
              <w:ind w:left="0" w:firstLine="0"/>
              <w:jc w:val="center"/>
              <w:rPr>
                <w:rFonts w:ascii="B Nazanin" w:hAnsi="B Nazanin" w:cs="B Nazanin"/>
                <w:b/>
                <w:bCs/>
                <w:sz w:val="18"/>
                <w:szCs w:val="18"/>
                <w:lang w:bidi="fa-IR"/>
              </w:rPr>
            </w:pPr>
            <w:r w:rsidRPr="00880D23">
              <w:rPr>
                <w:rFonts w:ascii="B Nazanin" w:hAnsi="B Nazanin" w:cs="B Nazanin" w:hint="cs"/>
                <w:b/>
                <w:bCs/>
                <w:sz w:val="18"/>
                <w:szCs w:val="18"/>
                <w:rtl/>
                <w:lang w:bidi="fa-IR"/>
              </w:rPr>
              <w:t>گروه های درآمدی</w:t>
            </w:r>
          </w:p>
        </w:tc>
        <w:tc>
          <w:tcPr>
            <w:tcW w:w="828" w:type="pct"/>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95145B" w:rsidRPr="00880D23" w:rsidRDefault="0095145B" w:rsidP="00163AC9">
            <w:pPr>
              <w:bidi/>
              <w:spacing w:line="276" w:lineRule="auto"/>
              <w:ind w:left="0" w:firstLine="0"/>
              <w:jc w:val="center"/>
              <w:rPr>
                <w:rFonts w:ascii="B Nazanin" w:hAnsi="B Nazanin" w:cs="B Nazanin"/>
                <w:b/>
                <w:bCs/>
                <w:sz w:val="18"/>
                <w:szCs w:val="18"/>
                <w:lang w:bidi="fa-IR"/>
              </w:rPr>
            </w:pPr>
            <w:r w:rsidRPr="00880D23">
              <w:rPr>
                <w:rFonts w:ascii="B Nazanin" w:hAnsi="B Nazanin" w:cs="B Nazanin" w:hint="cs"/>
                <w:b/>
                <w:bCs/>
                <w:sz w:val="18"/>
                <w:szCs w:val="18"/>
                <w:rtl/>
                <w:lang w:bidi="fa-IR"/>
              </w:rPr>
              <w:t>سرمایه طبیعی</w:t>
            </w:r>
          </w:p>
        </w:tc>
        <w:tc>
          <w:tcPr>
            <w:tcW w:w="899" w:type="pct"/>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95145B" w:rsidRPr="00880D23" w:rsidRDefault="0095145B" w:rsidP="00163AC9">
            <w:pPr>
              <w:bidi/>
              <w:spacing w:line="276" w:lineRule="auto"/>
              <w:ind w:left="0" w:firstLine="0"/>
              <w:jc w:val="center"/>
              <w:rPr>
                <w:rFonts w:ascii="B Nazanin" w:hAnsi="B Nazanin" w:cs="B Nazanin"/>
                <w:b/>
                <w:bCs/>
                <w:sz w:val="18"/>
                <w:szCs w:val="18"/>
                <w:lang w:bidi="fa-IR"/>
              </w:rPr>
            </w:pPr>
            <w:r w:rsidRPr="00880D23">
              <w:rPr>
                <w:rFonts w:ascii="B Nazanin" w:hAnsi="B Nazanin" w:cs="B Nazanin" w:hint="cs"/>
                <w:b/>
                <w:bCs/>
                <w:sz w:val="18"/>
                <w:szCs w:val="18"/>
                <w:rtl/>
                <w:lang w:bidi="fa-IR"/>
              </w:rPr>
              <w:t>سرمایه تولیدی</w:t>
            </w:r>
          </w:p>
        </w:tc>
        <w:tc>
          <w:tcPr>
            <w:tcW w:w="1037" w:type="pct"/>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95145B" w:rsidRPr="00880D23" w:rsidRDefault="0095145B" w:rsidP="00163AC9">
            <w:pPr>
              <w:bidi/>
              <w:spacing w:line="276" w:lineRule="auto"/>
              <w:ind w:left="0" w:firstLine="0"/>
              <w:jc w:val="center"/>
              <w:rPr>
                <w:rFonts w:ascii="B Nazanin" w:hAnsi="B Nazanin" w:cs="B Nazanin"/>
                <w:b/>
                <w:bCs/>
                <w:sz w:val="18"/>
                <w:szCs w:val="18"/>
                <w:lang w:bidi="fa-IR"/>
              </w:rPr>
            </w:pPr>
            <w:r w:rsidRPr="00880D23">
              <w:rPr>
                <w:rFonts w:ascii="B Nazanin" w:hAnsi="B Nazanin" w:cs="B Nazanin" w:hint="cs"/>
                <w:b/>
                <w:bCs/>
                <w:sz w:val="18"/>
                <w:szCs w:val="18"/>
                <w:rtl/>
                <w:lang w:bidi="fa-IR"/>
              </w:rPr>
              <w:t>سرمایه غیرملموس</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95145B" w:rsidRPr="00880D23" w:rsidRDefault="0095145B" w:rsidP="00163AC9">
            <w:pPr>
              <w:bidi/>
              <w:spacing w:line="276" w:lineRule="auto"/>
              <w:ind w:left="0" w:firstLine="18"/>
              <w:jc w:val="center"/>
              <w:rPr>
                <w:rFonts w:ascii="B Nazanin" w:hAnsi="B Nazanin" w:cs="B Nazanin"/>
                <w:b/>
                <w:bCs/>
                <w:sz w:val="18"/>
                <w:szCs w:val="18"/>
                <w:lang w:bidi="fa-IR"/>
              </w:rPr>
            </w:pPr>
            <w:r w:rsidRPr="00880D23">
              <w:rPr>
                <w:rFonts w:ascii="B Nazanin" w:hAnsi="B Nazanin" w:cs="B Nazanin" w:hint="cs"/>
                <w:b/>
                <w:bCs/>
                <w:sz w:val="18"/>
                <w:szCs w:val="18"/>
                <w:rtl/>
                <w:lang w:bidi="fa-IR"/>
              </w:rPr>
              <w:t>ثروت کل(دلار)</w:t>
            </w:r>
          </w:p>
        </w:tc>
      </w:tr>
      <w:tr w:rsidR="0095145B" w:rsidRPr="00880D23" w:rsidTr="00880D23">
        <w:trPr>
          <w:trHeight w:val="469"/>
          <w:jc w:val="center"/>
        </w:trPr>
        <w:tc>
          <w:tcPr>
            <w:tcW w:w="1635" w:type="pct"/>
            <w:vMerge/>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spacing w:line="276" w:lineRule="auto"/>
              <w:ind w:left="0" w:firstLine="0"/>
              <w:jc w:val="center"/>
              <w:rPr>
                <w:rFonts w:ascii="B Nazanin" w:hAnsi="B Nazanin" w:cs="B Nazanin"/>
                <w:sz w:val="18"/>
                <w:szCs w:val="18"/>
                <w:lang w:bidi="fa-IR"/>
              </w:rPr>
            </w:pPr>
          </w:p>
        </w:tc>
        <w:tc>
          <w:tcPr>
            <w:tcW w:w="40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دلار</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درصد</w:t>
            </w:r>
          </w:p>
        </w:tc>
        <w:tc>
          <w:tcPr>
            <w:tcW w:w="47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دلار</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درصد</w:t>
            </w:r>
          </w:p>
        </w:tc>
        <w:tc>
          <w:tcPr>
            <w:tcW w:w="58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دلار</w:t>
            </w:r>
          </w:p>
        </w:tc>
        <w:tc>
          <w:tcPr>
            <w:tcW w:w="4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درصد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spacing w:line="276" w:lineRule="auto"/>
              <w:ind w:left="0" w:firstLine="18"/>
              <w:jc w:val="center"/>
              <w:rPr>
                <w:rFonts w:ascii="B Nazanin" w:hAnsi="B Nazanin" w:cs="B Nazanin"/>
                <w:sz w:val="18"/>
                <w:szCs w:val="18"/>
                <w:lang w:bidi="fa-IR"/>
              </w:rPr>
            </w:pPr>
          </w:p>
        </w:tc>
      </w:tr>
      <w:tr w:rsidR="0095145B" w:rsidRPr="00880D23" w:rsidTr="00880D23">
        <w:trPr>
          <w:jc w:val="center"/>
        </w:trPr>
        <w:tc>
          <w:tcPr>
            <w:tcW w:w="163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کشورهای کم درآمد (فقیر)</w:t>
            </w:r>
          </w:p>
        </w:tc>
        <w:tc>
          <w:tcPr>
            <w:tcW w:w="405"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1925</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26</w:t>
            </w:r>
          </w:p>
        </w:tc>
        <w:tc>
          <w:tcPr>
            <w:tcW w:w="475"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1174</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16</w:t>
            </w:r>
          </w:p>
        </w:tc>
        <w:tc>
          <w:tcPr>
            <w:tcW w:w="583"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4434</w:t>
            </w:r>
          </w:p>
        </w:tc>
        <w:tc>
          <w:tcPr>
            <w:tcW w:w="4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56</w:t>
            </w:r>
          </w:p>
        </w:tc>
        <w:tc>
          <w:tcPr>
            <w:tcW w:w="601"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18"/>
              <w:jc w:val="center"/>
              <w:rPr>
                <w:rFonts w:ascii="B Nazanin" w:hAnsi="B Nazanin" w:cs="B Nazanin"/>
                <w:sz w:val="18"/>
                <w:szCs w:val="18"/>
                <w:lang w:bidi="fa-IR"/>
              </w:rPr>
            </w:pPr>
            <w:r w:rsidRPr="00880D23">
              <w:rPr>
                <w:rFonts w:ascii="B Nazanin" w:hAnsi="B Nazanin" w:cs="B Nazanin" w:hint="cs"/>
                <w:sz w:val="18"/>
                <w:szCs w:val="18"/>
                <w:rtl/>
                <w:lang w:bidi="fa-IR"/>
              </w:rPr>
              <w:t>7532</w:t>
            </w:r>
          </w:p>
        </w:tc>
      </w:tr>
      <w:tr w:rsidR="0095145B" w:rsidRPr="00880D23" w:rsidTr="00880D23">
        <w:trPr>
          <w:jc w:val="center"/>
        </w:trPr>
        <w:tc>
          <w:tcPr>
            <w:tcW w:w="163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کشورهای دارای درآمد متوسط</w:t>
            </w:r>
          </w:p>
        </w:tc>
        <w:tc>
          <w:tcPr>
            <w:tcW w:w="405"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3496</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13</w:t>
            </w:r>
          </w:p>
        </w:tc>
        <w:tc>
          <w:tcPr>
            <w:tcW w:w="475"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5347</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19</w:t>
            </w:r>
          </w:p>
        </w:tc>
        <w:tc>
          <w:tcPr>
            <w:tcW w:w="583"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18773</w:t>
            </w:r>
          </w:p>
        </w:tc>
        <w:tc>
          <w:tcPr>
            <w:tcW w:w="4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68</w:t>
            </w:r>
          </w:p>
        </w:tc>
        <w:tc>
          <w:tcPr>
            <w:tcW w:w="601"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18"/>
              <w:jc w:val="center"/>
              <w:rPr>
                <w:rFonts w:ascii="B Nazanin" w:hAnsi="B Nazanin" w:cs="B Nazanin"/>
                <w:sz w:val="18"/>
                <w:szCs w:val="18"/>
                <w:lang w:bidi="fa-IR"/>
              </w:rPr>
            </w:pPr>
            <w:r w:rsidRPr="00880D23">
              <w:rPr>
                <w:rFonts w:ascii="B Nazanin" w:hAnsi="B Nazanin" w:cs="B Nazanin" w:hint="cs"/>
                <w:sz w:val="18"/>
                <w:szCs w:val="18"/>
                <w:rtl/>
                <w:lang w:bidi="fa-IR"/>
              </w:rPr>
              <w:t>27616</w:t>
            </w:r>
          </w:p>
        </w:tc>
      </w:tr>
      <w:tr w:rsidR="0095145B" w:rsidRPr="00880D23" w:rsidTr="00880D23">
        <w:trPr>
          <w:trHeight w:val="287"/>
          <w:jc w:val="center"/>
        </w:trPr>
        <w:tc>
          <w:tcPr>
            <w:tcW w:w="163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کشورهای ثروتمند</w:t>
            </w:r>
          </w:p>
        </w:tc>
        <w:tc>
          <w:tcPr>
            <w:tcW w:w="405"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9531</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2</w:t>
            </w:r>
          </w:p>
        </w:tc>
        <w:tc>
          <w:tcPr>
            <w:tcW w:w="475"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76193</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18</w:t>
            </w:r>
          </w:p>
        </w:tc>
        <w:tc>
          <w:tcPr>
            <w:tcW w:w="583"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353339</w:t>
            </w:r>
          </w:p>
        </w:tc>
        <w:tc>
          <w:tcPr>
            <w:tcW w:w="4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80</w:t>
            </w:r>
          </w:p>
        </w:tc>
        <w:tc>
          <w:tcPr>
            <w:tcW w:w="601"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18"/>
              <w:jc w:val="center"/>
              <w:rPr>
                <w:rFonts w:ascii="B Nazanin" w:hAnsi="B Nazanin" w:cs="B Nazanin"/>
                <w:sz w:val="18"/>
                <w:szCs w:val="18"/>
                <w:lang w:bidi="fa-IR"/>
              </w:rPr>
            </w:pPr>
            <w:r w:rsidRPr="00880D23">
              <w:rPr>
                <w:rFonts w:ascii="B Nazanin" w:hAnsi="B Nazanin" w:cs="B Nazanin" w:hint="cs"/>
                <w:sz w:val="18"/>
                <w:szCs w:val="18"/>
                <w:rtl/>
                <w:lang w:bidi="fa-IR"/>
              </w:rPr>
              <w:t>439063</w:t>
            </w:r>
          </w:p>
        </w:tc>
      </w:tr>
      <w:tr w:rsidR="0095145B" w:rsidRPr="00880D23" w:rsidTr="00880D23">
        <w:trPr>
          <w:jc w:val="center"/>
        </w:trPr>
        <w:tc>
          <w:tcPr>
            <w:tcW w:w="163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میانگین جهانی</w:t>
            </w:r>
          </w:p>
        </w:tc>
        <w:tc>
          <w:tcPr>
            <w:tcW w:w="405"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4011</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4</w:t>
            </w:r>
          </w:p>
        </w:tc>
        <w:tc>
          <w:tcPr>
            <w:tcW w:w="475"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16850</w:t>
            </w:r>
          </w:p>
        </w:tc>
        <w:tc>
          <w:tcPr>
            <w:tcW w:w="42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18</w:t>
            </w:r>
          </w:p>
        </w:tc>
        <w:tc>
          <w:tcPr>
            <w:tcW w:w="583"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74998</w:t>
            </w:r>
          </w:p>
        </w:tc>
        <w:tc>
          <w:tcPr>
            <w:tcW w:w="4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5145B" w:rsidRPr="00880D23" w:rsidRDefault="0095145B" w:rsidP="00163AC9">
            <w:pPr>
              <w:bidi/>
              <w:spacing w:line="276" w:lineRule="auto"/>
              <w:ind w:left="0" w:firstLine="0"/>
              <w:jc w:val="center"/>
              <w:rPr>
                <w:rFonts w:ascii="B Nazanin" w:hAnsi="B Nazanin" w:cs="B Nazanin"/>
                <w:sz w:val="18"/>
                <w:szCs w:val="18"/>
                <w:lang w:bidi="fa-IR"/>
              </w:rPr>
            </w:pPr>
            <w:r w:rsidRPr="00880D23">
              <w:rPr>
                <w:rFonts w:ascii="B Nazanin" w:hAnsi="B Nazanin" w:cs="B Nazanin" w:hint="cs"/>
                <w:sz w:val="18"/>
                <w:szCs w:val="18"/>
                <w:rtl/>
                <w:lang w:bidi="fa-IR"/>
              </w:rPr>
              <w:t>78</w:t>
            </w:r>
          </w:p>
        </w:tc>
        <w:tc>
          <w:tcPr>
            <w:tcW w:w="601" w:type="pct"/>
            <w:tcBorders>
              <w:top w:val="single" w:sz="4" w:space="0" w:color="auto"/>
              <w:left w:val="single" w:sz="4" w:space="0" w:color="auto"/>
              <w:bottom w:val="single" w:sz="4" w:space="0" w:color="auto"/>
              <w:right w:val="single" w:sz="4" w:space="0" w:color="auto"/>
            </w:tcBorders>
            <w:vAlign w:val="center"/>
            <w:hideMark/>
          </w:tcPr>
          <w:p w:rsidR="0095145B" w:rsidRPr="00880D23" w:rsidRDefault="0095145B" w:rsidP="00163AC9">
            <w:pPr>
              <w:bidi/>
              <w:spacing w:line="276" w:lineRule="auto"/>
              <w:ind w:left="0" w:firstLine="18"/>
              <w:jc w:val="center"/>
              <w:rPr>
                <w:rFonts w:ascii="B Nazanin" w:hAnsi="B Nazanin" w:cs="B Nazanin"/>
                <w:sz w:val="18"/>
                <w:szCs w:val="18"/>
                <w:lang w:bidi="fa-IR"/>
              </w:rPr>
            </w:pPr>
            <w:r w:rsidRPr="00880D23">
              <w:rPr>
                <w:rFonts w:ascii="B Nazanin" w:hAnsi="B Nazanin" w:cs="B Nazanin" w:hint="cs"/>
                <w:sz w:val="18"/>
                <w:szCs w:val="18"/>
                <w:rtl/>
                <w:lang w:bidi="fa-IR"/>
              </w:rPr>
              <w:t>95860</w:t>
            </w:r>
          </w:p>
        </w:tc>
      </w:tr>
    </w:tbl>
    <w:p w:rsidR="0095145B" w:rsidRPr="00880D23" w:rsidRDefault="0095145B" w:rsidP="00163AC9">
      <w:pPr>
        <w:bidi/>
        <w:spacing w:line="276" w:lineRule="auto"/>
        <w:ind w:left="0" w:firstLine="272"/>
        <w:jc w:val="lowKashida"/>
        <w:rPr>
          <w:rFonts w:ascii="B Nazanin" w:hAnsi="B Nazanin" w:cs="B Nazanin"/>
          <w:rtl/>
          <w:lang w:bidi="fa-IR"/>
        </w:rPr>
      </w:pP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lastRenderedPageBreak/>
        <w:t>همانگونه که ملاحظه می شود کشورهای با درآمد کم، از ثروت سرانه ناچیز 7532 دلاری برخوردار بوده که 26 درصد این ثروت سرانه ناچیز از طریق فروش منابع طبیعی به دست می آید و سهم سرمایه غیرملموس 56 درصد می باشد. در حالیکه در کشورهای ثروتمند با داشتن ثروت سرانه ای با رقم 439063  دلار (تقریباً</w:t>
      </w:r>
      <w:r w:rsidR="0084003F">
        <w:rPr>
          <w:rFonts w:ascii="B Nazanin" w:hAnsi="B Nazanin" w:cs="B Nazanin" w:hint="cs"/>
          <w:rtl/>
          <w:lang w:bidi="fa-IR"/>
        </w:rPr>
        <w:t xml:space="preserve"> </w:t>
      </w:r>
      <w:r w:rsidRPr="00880D23">
        <w:rPr>
          <w:rFonts w:ascii="B Nazanin" w:hAnsi="B Nazanin" w:cs="B Nazanin" w:hint="cs"/>
          <w:rtl/>
          <w:lang w:bidi="fa-IR"/>
        </w:rPr>
        <w:t>58 برابر ثروت سرانه کشورهای کم درآمد)، سرمایه طبیعی 2 درصد سهم دارد که از مجموع ثروت سرانه کشورهای فقیر نیز بیشتر می باشد و سرمایه تولیدی 18 درصد و سرمایه غیر ملموس در ایجاد ثروت سرانه 439063 دلار نقش 80 درصدی را دارد. این ارقام بیانگر نقش اساسی و مهم سرمایه غیرملموس در ثروت کل کشورها می باشد. همانگونه که اشاره شد، سرمایه غیرملموس شامل کیفیت نیروی انسانی، سرمایه اجتماعی، حقوق مالکیت معنوی، کیفیت قوانین و مقررات، کیفیت ساختارهای اجرایی کشورها می باشد.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جدول فوق بیانگر این مطلب می باشد که اگر کشورها درآمد حاصل از منابع طبیعی و منابع تولیدی را صرف برنامه های توسعه ای خصوصاً ارتقاء سطح کیفی نیروی انسانی، ارتقاء سطح سرمایه اجتماعی و ارتقاء سطح کیفیت قوانین و مقررات و ارتقاء کیفیت ساختارهای اجرائی و حاکمیتی نمایند، در نتیجه سرمایه های غیر ملموس قادر خواه</w:t>
      </w:r>
      <w:r w:rsidR="0084003F">
        <w:rPr>
          <w:rFonts w:ascii="B Nazanin" w:hAnsi="B Nazanin" w:cs="B Nazanin" w:hint="cs"/>
          <w:rtl/>
          <w:lang w:bidi="fa-IR"/>
        </w:rPr>
        <w:t>ند بود سطح بهره وری ترکیب منابع</w:t>
      </w:r>
      <w:r w:rsidRPr="00880D23">
        <w:rPr>
          <w:rFonts w:ascii="B Nazanin" w:hAnsi="B Nazanin" w:cs="B Nazanin" w:hint="cs"/>
          <w:rtl/>
          <w:lang w:bidi="fa-IR"/>
        </w:rPr>
        <w:t xml:space="preserve"> را ارتقاء داد</w:t>
      </w:r>
      <w:r w:rsidR="0084003F">
        <w:rPr>
          <w:rFonts w:ascii="B Nazanin" w:hAnsi="B Nazanin" w:cs="B Nazanin" w:hint="cs"/>
          <w:rtl/>
          <w:lang w:bidi="fa-IR"/>
        </w:rPr>
        <w:t>ه و</w:t>
      </w:r>
      <w:r w:rsidRPr="00880D23">
        <w:rPr>
          <w:rFonts w:ascii="B Nazanin" w:hAnsi="B Nazanin" w:cs="B Nazanin" w:hint="cs"/>
          <w:rtl/>
          <w:lang w:bidi="fa-IR"/>
        </w:rPr>
        <w:t xml:space="preserve"> با ایجاد ارزش افزوده در منابع ، مجدداً می تواند در برنامه های توسعه ای و ارتقاء کیفیت سرمایه غیرملموس به کار گرفته شود.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در مطالعات انجام شده مشخص می شود که در صورت تقسیم سرمایه غیر ملموس به اجزای تشکیل دهنده آن، سهم سرمایه انسانی وسهم کیفیت قوانین و ساختارهای اجرایی تقریباً 90 درصد می باشد و وقتی این را مقایسه می کنیم با سهم سرمایه غیر ملموس در کشورهای ثروتمند که حدود 80 درصد ثروت کل 439063 دلاری را از طریق سرمایه غیرملموس به دست آورده اند. متوجه اهمیت و نقش اساسی سهم سرمایه انسانی، کیفیت قوانین و کیفیت ساختارهای اجرایی می شویم. در حالیکه در کشورهای نفت خیز مانند نیجریه، الجزایر و ونزوئلا سهم سرمایه های غیرملموس تقریباً صفر و یا منفی می باشد. میزان سهم اندک یا منفی سرمایه های غیرملموس در این کشورها بیانگر این موضوع می باشد که درآمد ناخالص ملی(</w:t>
      </w:r>
      <w:r w:rsidRPr="00880D23">
        <w:rPr>
          <w:rFonts w:asciiTheme="majorBidi" w:hAnsiTheme="majorBidi" w:cstheme="majorBidi"/>
          <w:sz w:val="20"/>
          <w:szCs w:val="20"/>
          <w:lang w:bidi="fa-IR"/>
        </w:rPr>
        <w:t>GNI</w:t>
      </w:r>
      <w:r w:rsidRPr="00880D23">
        <w:rPr>
          <w:rFonts w:ascii="B Nazanin" w:hAnsi="B Nazanin" w:cs="B Nazanin" w:hint="cs"/>
          <w:rtl/>
          <w:lang w:bidi="fa-IR"/>
        </w:rPr>
        <w:t xml:space="preserve">) بسیار پایین بوده و نقش منابع تولیدی </w:t>
      </w:r>
      <w:r w:rsidR="00DE0196">
        <w:rPr>
          <w:rFonts w:ascii="B Nazanin" w:hAnsi="B Nazanin" w:cs="B Nazanin" w:hint="cs"/>
          <w:rtl/>
          <w:lang w:bidi="fa-IR"/>
        </w:rPr>
        <w:t xml:space="preserve">، </w:t>
      </w:r>
      <w:bookmarkStart w:id="0" w:name="_GoBack"/>
      <w:bookmarkEnd w:id="0"/>
      <w:r w:rsidRPr="00880D23">
        <w:rPr>
          <w:rFonts w:ascii="B Nazanin" w:hAnsi="B Nazanin" w:cs="B Nazanin" w:hint="cs"/>
          <w:rtl/>
          <w:lang w:bidi="fa-IR"/>
        </w:rPr>
        <w:t>انسانی و نهادی آنها در بازگشت سرمایه بسیار اندک می باشد و از طرفی درآمد حاصل از فروش منابع نفت و گاز به جای سرمایه گذاری در برنامه های توسعه ای، عمدتاً از طریق هزینه های جاری مصرف می گردد.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 xml:space="preserve">نکته بسیار مهم این است که سرمایه غیرملموس به عنوان عامل اساسی و بنیادی در ایجاد ثروت کل تابعی از </w:t>
      </w:r>
      <w:r w:rsidR="00880D23">
        <w:rPr>
          <w:rFonts w:ascii="B Nazanin" w:hAnsi="B Nazanin" w:cs="B Nazanin" w:hint="cs"/>
          <w:rtl/>
          <w:lang w:bidi="fa-IR"/>
        </w:rPr>
        <w:t>سرمایه انسانی و سرمایه حاکمیتی (</w:t>
      </w:r>
      <w:r w:rsidRPr="00880D23">
        <w:rPr>
          <w:rFonts w:ascii="B Nazanin" w:hAnsi="B Nazanin" w:cs="B Nazanin" w:hint="cs"/>
          <w:rtl/>
          <w:lang w:bidi="fa-IR"/>
        </w:rPr>
        <w:t>کیفیت قوانین و مقررات و کیفیت ساختارهای اجرائی کشور) است. سرمایه گذاری های انجام شده در حوزه سرمایه انسانی به منظور ارتقای سطح دانش و مهارت نیروی انسانی در صورتی می تواند در تولید و ارتقای سطح ثروت کل نقش موثر و مفید خود را ایفا نماید که قوانین و مقررات و ساختارهای اجرایی، زمینه و فضای لازم را برای نقش آفرینی سرمایه های انسانی در حوزه تولید علم و دانش، تحقیق و توسعه، ارتقای سطح تکنول</w:t>
      </w:r>
      <w:r w:rsidR="00880D23">
        <w:rPr>
          <w:rFonts w:ascii="B Nazanin" w:hAnsi="B Nazanin" w:cs="B Nazanin" w:hint="cs"/>
          <w:rtl/>
          <w:lang w:bidi="fa-IR"/>
        </w:rPr>
        <w:t>وژی، کارآفرینی، نوآوری و خلاقیت</w:t>
      </w:r>
      <w:r w:rsidRPr="00880D23">
        <w:rPr>
          <w:rFonts w:ascii="B Nazanin" w:hAnsi="B Nazanin" w:cs="B Nazanin" w:hint="cs"/>
          <w:rtl/>
          <w:lang w:bidi="fa-IR"/>
        </w:rPr>
        <w:t>، سرمایه گذاری و امنیت سرمایه و بهره گیری از تمامی ظرفیت ها و توانمندی های سرمایه انسانی جامعه را مهیا نمایند و</w:t>
      </w:r>
      <w:r w:rsidR="00880D23">
        <w:rPr>
          <w:rFonts w:ascii="B Nazanin" w:hAnsi="B Nazanin" w:cs="B Nazanin" w:hint="cs"/>
          <w:rtl/>
          <w:lang w:bidi="fa-IR"/>
        </w:rPr>
        <w:t xml:space="preserve"> نیزمحیط کسب و کار مناسب را با </w:t>
      </w:r>
      <w:r w:rsidRPr="00880D23">
        <w:rPr>
          <w:rFonts w:ascii="B Nazanin" w:hAnsi="B Nazanin" w:cs="B Nazanin" w:hint="cs"/>
          <w:rtl/>
          <w:lang w:bidi="fa-IR"/>
        </w:rPr>
        <w:t>تنظم و تصویب قوانین و مق</w:t>
      </w:r>
      <w:r w:rsidR="0084003F">
        <w:rPr>
          <w:rFonts w:ascii="B Nazanin" w:hAnsi="B Nazanin" w:cs="B Nazanin" w:hint="cs"/>
          <w:rtl/>
          <w:lang w:bidi="fa-IR"/>
        </w:rPr>
        <w:t>ررات تسهیل کننده، تشویق کننده و</w:t>
      </w:r>
      <w:r w:rsidRPr="00880D23">
        <w:rPr>
          <w:rFonts w:ascii="B Nazanin" w:hAnsi="B Nazanin" w:cs="B Nazanin" w:hint="cs"/>
          <w:rtl/>
          <w:lang w:bidi="fa-IR"/>
        </w:rPr>
        <w:t xml:space="preserve"> نیز با ساختارهای اجرایی مناسب در سازمان های دولتی با نقش ه</w:t>
      </w:r>
      <w:r w:rsidR="0084003F">
        <w:rPr>
          <w:rFonts w:ascii="B Nazanin" w:hAnsi="B Nazanin" w:cs="B Nazanin" w:hint="cs"/>
          <w:rtl/>
          <w:lang w:bidi="fa-IR"/>
        </w:rPr>
        <w:t>دایت گری، تسهیل گری</w:t>
      </w:r>
      <w:r w:rsidRPr="00880D23">
        <w:rPr>
          <w:rFonts w:ascii="B Nazanin" w:hAnsi="B Nazanin" w:cs="B Nazanin" w:hint="cs"/>
          <w:rtl/>
          <w:lang w:bidi="fa-IR"/>
        </w:rPr>
        <w:t>،</w:t>
      </w:r>
      <w:r w:rsidR="00163AC9">
        <w:rPr>
          <w:rFonts w:ascii="B Nazanin" w:hAnsi="B Nazanin" w:cs="B Nazanin" w:hint="cs"/>
          <w:rtl/>
          <w:lang w:bidi="fa-IR"/>
        </w:rPr>
        <w:t xml:space="preserve"> </w:t>
      </w:r>
      <w:r w:rsidRPr="00880D23">
        <w:rPr>
          <w:rFonts w:ascii="B Nazanin" w:hAnsi="B Nazanin" w:cs="B Nazanin" w:hint="cs"/>
          <w:rtl/>
          <w:lang w:bidi="fa-IR"/>
        </w:rPr>
        <w:t>حمایتی و نظارت صحیح و دقیق،</w:t>
      </w:r>
      <w:r w:rsidR="00163AC9" w:rsidRPr="00880D23">
        <w:rPr>
          <w:rFonts w:ascii="B Nazanin" w:hAnsi="B Nazanin" w:cs="B Nazanin" w:hint="cs"/>
          <w:rtl/>
          <w:lang w:bidi="fa-IR"/>
        </w:rPr>
        <w:t xml:space="preserve"> </w:t>
      </w:r>
      <w:r w:rsidRPr="00880D23">
        <w:rPr>
          <w:rFonts w:ascii="B Nazanin" w:hAnsi="B Nazanin" w:cs="B Nazanin" w:hint="cs"/>
          <w:rtl/>
          <w:lang w:bidi="fa-IR"/>
        </w:rPr>
        <w:t>زمینه پویایی و نقش آفرینی سرمایه انسانی و سرمایه اجتماعی را به وجود آورند.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همانگونه که اشاره شد مولفه های مهم و اساسی در اندازه گیری سرمایه غیرملموس، کیفیت قوانین و مقررات و کیفیت ساختارهای اجرائی نهادها و سازمان های اجرائی کشورها می باشد.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کیفیت ساختارهای اجرایی کشورها از یک سو محصول کیفیت قوانین و مقررات جاری هر جامعه و از طرف دیگر اجرای صحیح و دقیق قانون و مقررات (حاکمیت قانون) به عملکرد ساختارهای اجرایی دولت ها بر می گردد.بنابراین سرنوشت ثروت کل در یک جامعه و یا به نوعی سرنوشت حوزه های مختلف اقتصاد ، صنعت،فرهنگ ، محیط زیست و سیاست در یک جامعه در دستان کیفیت قوانین و مقررات و کیفیت ساختارهای اجرایی هر کشور می باشد. چون تدوین برنامه های توسعه ای با محوریت توجه و تمرکز به زمینه سازی مناسب جهت بهره گیری از ظرفیت ها و توانمندی های آحاد جامعه و جلب مشارکت آنان در برنامه های توسعه اقتصادی، صنعتی، اجتماعی، فرهنگی و سیاسی و تسریع و تسهیل در ایجاد محیط کسب و کار مناسب برای آحاد جامعه از طریق قوانین و مقررات با کیفیت و ساختارهای اجرائی سنجیده و متناسب ممکن و میسر می باشد.</w:t>
      </w:r>
    </w:p>
    <w:p w:rsidR="00163AC9" w:rsidRDefault="00163AC9" w:rsidP="00163AC9">
      <w:pPr>
        <w:bidi/>
        <w:spacing w:line="276" w:lineRule="auto"/>
        <w:ind w:left="0" w:firstLine="272"/>
        <w:jc w:val="lowKashida"/>
        <w:rPr>
          <w:rFonts w:ascii="B Nazanin" w:hAnsi="B Nazanin" w:cs="B Nazanin"/>
          <w:i/>
          <w:iCs/>
          <w:sz w:val="24"/>
          <w:szCs w:val="24"/>
          <w:rtl/>
          <w:lang w:bidi="fa-IR"/>
        </w:rPr>
      </w:pPr>
    </w:p>
    <w:p w:rsidR="00163AC9" w:rsidRDefault="00163AC9" w:rsidP="00163AC9">
      <w:pPr>
        <w:bidi/>
        <w:spacing w:line="276" w:lineRule="auto"/>
        <w:ind w:left="0" w:firstLine="272"/>
        <w:jc w:val="lowKashida"/>
        <w:rPr>
          <w:rFonts w:ascii="B Nazanin" w:hAnsi="B Nazanin" w:cs="B Nazanin"/>
          <w:i/>
          <w:iCs/>
          <w:sz w:val="24"/>
          <w:szCs w:val="24"/>
          <w:rtl/>
          <w:lang w:bidi="fa-IR"/>
        </w:rPr>
      </w:pPr>
    </w:p>
    <w:p w:rsidR="00163AC9" w:rsidRDefault="00163AC9" w:rsidP="00163AC9">
      <w:pPr>
        <w:bidi/>
        <w:spacing w:line="276" w:lineRule="auto"/>
        <w:ind w:left="0" w:firstLine="272"/>
        <w:jc w:val="lowKashida"/>
        <w:rPr>
          <w:rFonts w:ascii="B Nazanin" w:hAnsi="B Nazanin" w:cs="B Nazanin"/>
          <w:i/>
          <w:iCs/>
          <w:sz w:val="24"/>
          <w:szCs w:val="24"/>
          <w:rtl/>
          <w:lang w:bidi="fa-IR"/>
        </w:rPr>
      </w:pPr>
    </w:p>
    <w:p w:rsidR="00163AC9" w:rsidRDefault="00163AC9" w:rsidP="00163AC9">
      <w:pPr>
        <w:bidi/>
        <w:spacing w:line="276" w:lineRule="auto"/>
        <w:ind w:left="0" w:firstLine="272"/>
        <w:jc w:val="lowKashida"/>
        <w:rPr>
          <w:rFonts w:ascii="B Nazanin" w:hAnsi="B Nazanin" w:cs="B Nazanin"/>
          <w:i/>
          <w:iCs/>
          <w:sz w:val="24"/>
          <w:szCs w:val="24"/>
          <w:rtl/>
          <w:lang w:bidi="fa-IR"/>
        </w:rPr>
      </w:pPr>
    </w:p>
    <w:p w:rsidR="0084003F" w:rsidRPr="00163AC9" w:rsidRDefault="0095145B" w:rsidP="00163AC9">
      <w:pPr>
        <w:bidi/>
        <w:spacing w:line="276" w:lineRule="auto"/>
        <w:ind w:left="0" w:firstLine="272"/>
        <w:jc w:val="lowKashida"/>
        <w:rPr>
          <w:rFonts w:ascii="B Nazanin" w:hAnsi="B Nazanin" w:cs="B Nazanin"/>
          <w:sz w:val="24"/>
          <w:szCs w:val="24"/>
          <w:rtl/>
          <w:lang w:bidi="fa-IR"/>
        </w:rPr>
      </w:pPr>
      <w:r w:rsidRPr="00163AC9">
        <w:rPr>
          <w:rFonts w:ascii="B Nazanin" w:hAnsi="B Nazanin" w:cs="B Nazanin" w:hint="cs"/>
          <w:i/>
          <w:iCs/>
          <w:sz w:val="24"/>
          <w:szCs w:val="24"/>
          <w:rtl/>
          <w:lang w:bidi="fa-IR"/>
        </w:rPr>
        <w:lastRenderedPageBreak/>
        <w:t>توجه به این فرمایش مقام معظم رهبری که وابستگی به نفت میراث شوم صد ساله ماست</w:t>
      </w:r>
      <w:r w:rsidRPr="00163AC9">
        <w:rPr>
          <w:rFonts w:ascii="B Nazanin" w:hAnsi="B Nazanin" w:cs="B Nazanin" w:hint="cs"/>
          <w:sz w:val="24"/>
          <w:szCs w:val="24"/>
          <w:rtl/>
          <w:lang w:bidi="fa-IR"/>
        </w:rPr>
        <w:t xml:space="preserve">، موجب </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می گردد این پرسش ها را مطرح کنیم:</w:t>
      </w:r>
    </w:p>
    <w:p w:rsidR="0095145B" w:rsidRPr="00880D23" w:rsidRDefault="0095145B" w:rsidP="00163AC9">
      <w:pPr>
        <w:pStyle w:val="ListParagraph"/>
        <w:numPr>
          <w:ilvl w:val="0"/>
          <w:numId w:val="14"/>
        </w:numPr>
        <w:bidi/>
        <w:spacing w:after="200" w:line="276" w:lineRule="auto"/>
        <w:ind w:left="0" w:firstLine="272"/>
        <w:jc w:val="lowKashida"/>
        <w:rPr>
          <w:rFonts w:ascii="B Nazanin" w:hAnsi="B Nazanin" w:cs="B Nazanin"/>
          <w:rtl/>
          <w:lang w:bidi="fa-IR"/>
        </w:rPr>
      </w:pPr>
      <w:r w:rsidRPr="00880D23">
        <w:rPr>
          <w:rFonts w:ascii="B Nazanin" w:hAnsi="B Nazanin" w:cs="B Nazanin" w:hint="cs"/>
          <w:rtl/>
          <w:lang w:bidi="fa-IR"/>
        </w:rPr>
        <w:t xml:space="preserve">این میراث شوم چه آثار و تبعاتی را در کشور به جا گذاشته است؟ </w:t>
      </w:r>
    </w:p>
    <w:p w:rsidR="0095145B" w:rsidRPr="00880D23" w:rsidRDefault="0095145B" w:rsidP="00163AC9">
      <w:pPr>
        <w:pStyle w:val="ListParagraph"/>
        <w:numPr>
          <w:ilvl w:val="0"/>
          <w:numId w:val="14"/>
        </w:numPr>
        <w:bidi/>
        <w:spacing w:after="200" w:line="276" w:lineRule="auto"/>
        <w:ind w:left="0" w:firstLine="272"/>
        <w:jc w:val="lowKashida"/>
        <w:rPr>
          <w:rFonts w:ascii="B Nazanin" w:hAnsi="B Nazanin" w:cs="B Nazanin"/>
          <w:rtl/>
          <w:lang w:bidi="fa-IR"/>
        </w:rPr>
      </w:pPr>
      <w:r w:rsidRPr="00880D23">
        <w:rPr>
          <w:rFonts w:ascii="B Nazanin" w:hAnsi="B Nazanin" w:cs="B Nazanin" w:hint="cs"/>
          <w:rtl/>
          <w:lang w:bidi="fa-IR"/>
        </w:rPr>
        <w:t xml:space="preserve">این میراث شوم چه موانعی را در مسیر اهداف سند چشم انداز 1404 و اهداف اقتصاد مقاومتی ایجاد می نماید؟ </w:t>
      </w:r>
    </w:p>
    <w:p w:rsidR="0095145B" w:rsidRPr="00880D23" w:rsidRDefault="0095145B" w:rsidP="00163AC9">
      <w:pPr>
        <w:pStyle w:val="ListParagraph"/>
        <w:numPr>
          <w:ilvl w:val="0"/>
          <w:numId w:val="14"/>
        </w:numPr>
        <w:bidi/>
        <w:spacing w:after="200" w:line="276" w:lineRule="auto"/>
        <w:ind w:left="0" w:firstLine="272"/>
        <w:jc w:val="lowKashida"/>
        <w:rPr>
          <w:rFonts w:ascii="B Nazanin" w:hAnsi="B Nazanin" w:cs="B Nazanin"/>
          <w:rtl/>
          <w:lang w:bidi="fa-IR"/>
        </w:rPr>
      </w:pPr>
      <w:r w:rsidRPr="00880D23">
        <w:rPr>
          <w:rFonts w:ascii="B Nazanin" w:hAnsi="B Nazanin" w:cs="B Nazanin" w:hint="cs"/>
          <w:rtl/>
          <w:lang w:bidi="fa-IR"/>
        </w:rPr>
        <w:t>نحوه شناخت و چگونگی برخورد با آثار و تبعات این میراث شوم چگونه باید باشد؟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برای ساده سازی مسیر شناخت، می توانیم کشور ایران را به یک سازمان بزرگ تشبیه نماییم. اگرمدیران ارشد این سازمان  بزرگ تصمیم بگیرند که باتمام توان و با جدیت و دقت برای دستیابی به آرمان های سازمان با بهره گیری از بهترین متخصصین و کارآمدترین افراد در حوزه ی تدوین برنامه استراتژیک اقدام به تدوین و تنظیم برنامه استراتژیک نمایند و پروژه های بسیار عظیم و جدید را برای آینده سازمان تعریف نمایند. آیا بدون پرداختن به اصلاح و بهبود ضوابط، دستورالعمل ها، رویه ها، گردش کارها، فرمت ها، ساختارهای سازمانی، فرهنگ سازمانی موجود، ساختار و ترکیب نیروی انسانی صف و ستاد و مواردی از این قبیل که بسیار تأثیرگذار بر برنامه های استراتژیک سازمان می باشند، می توان امیدوار بود که برنامه های استراتژیک سازمان، منتج به نتیجه گردد؟</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حال با نگاهی به قوانین و مقرراتی که در ط</w:t>
      </w:r>
      <w:r w:rsidR="0084003F">
        <w:rPr>
          <w:rFonts w:ascii="B Nazanin" w:hAnsi="B Nazanin" w:cs="B Nazanin" w:hint="cs"/>
          <w:rtl/>
          <w:lang w:bidi="fa-IR"/>
        </w:rPr>
        <w:t>ی قریب به یک قرن در کشور براساس</w:t>
      </w:r>
      <w:r w:rsidRPr="00880D23">
        <w:rPr>
          <w:rFonts w:ascii="B Nazanin" w:hAnsi="B Nazanin" w:cs="B Nazanin" w:hint="cs"/>
          <w:rtl/>
          <w:lang w:bidi="fa-IR"/>
        </w:rPr>
        <w:t xml:space="preserve"> اقتصاد مبتنی و متکی بر نفت شکل گرفته و ساختارهای اجرائی سامان یافته برپایه همان قوانین مبتنی بر نفت که</w:t>
      </w:r>
      <w:r w:rsidR="0084003F">
        <w:rPr>
          <w:rFonts w:ascii="B Nazanin" w:hAnsi="B Nazanin" w:cs="B Nazanin" w:hint="cs"/>
          <w:rtl/>
          <w:lang w:bidi="fa-IR"/>
        </w:rPr>
        <w:t xml:space="preserve"> موجب ایجاد سازمان ها ، شرکت ها</w:t>
      </w:r>
      <w:r w:rsidRPr="00880D23">
        <w:rPr>
          <w:rFonts w:ascii="B Nazanin" w:hAnsi="B Nazanin" w:cs="B Nazanin" w:hint="cs"/>
          <w:rtl/>
          <w:lang w:bidi="fa-IR"/>
        </w:rPr>
        <w:t xml:space="preserve"> و بنگاه های کوچک و بزرگ وابسته به دولت و مصرف کننده و ارتزاق کننده از اقتصاد نفتی گردیده است و گسترش اینگونه سازمان ها با بوروکراسی اداری و بعضاً فعالیت های موازی و در تعارض با یکدیگر و نیز در تعارض با گسترش و تعمیق فعالیت های بخش مردمی و خصوصی در حوزه اقتصا</w:t>
      </w:r>
      <w:r w:rsidR="0084003F">
        <w:rPr>
          <w:rFonts w:ascii="B Nazanin" w:hAnsi="B Nazanin" w:cs="B Nazanin" w:hint="cs"/>
          <w:rtl/>
          <w:lang w:bidi="fa-IR"/>
        </w:rPr>
        <w:t>د و سایر حوزه ها</w:t>
      </w:r>
      <w:r w:rsidRPr="00880D23">
        <w:rPr>
          <w:rFonts w:ascii="B Nazanin" w:hAnsi="B Nazanin" w:cs="B Nazanin" w:hint="cs"/>
          <w:rtl/>
          <w:lang w:bidi="fa-IR"/>
        </w:rPr>
        <w:t>،</w:t>
      </w:r>
      <w:r w:rsidR="0084003F">
        <w:rPr>
          <w:rFonts w:ascii="B Nazanin" w:hAnsi="B Nazanin" w:cs="B Nazanin" w:hint="cs"/>
          <w:rtl/>
          <w:lang w:bidi="fa-IR"/>
        </w:rPr>
        <w:t xml:space="preserve"> </w:t>
      </w:r>
      <w:r w:rsidRPr="00880D23">
        <w:rPr>
          <w:rFonts w:ascii="B Nazanin" w:hAnsi="B Nazanin" w:cs="B Nazanin" w:hint="cs"/>
          <w:rtl/>
          <w:lang w:bidi="fa-IR"/>
        </w:rPr>
        <w:t>بیانگر نقش و تاثیر گذاری بخشی از قوانین و مقررات و ساختارهای اجرائی موجود به عنوان موانع اصلی در جهت حرکت در مسیر اهداف سندچشم انداز و اقتصاد مقاومتی می باشد. بنابراین در پاسخ به پرسش های یاد شده می توان یکی از آثار وابستگی به اقتصاد نفتی را وجود قوانین و مقررات و ساختارهای حجیم و گسترده و مصرف کننده ث</w:t>
      </w:r>
      <w:r w:rsidR="0084003F">
        <w:rPr>
          <w:rFonts w:ascii="B Nazanin" w:hAnsi="B Nazanin" w:cs="B Nazanin" w:hint="cs"/>
          <w:rtl/>
          <w:lang w:bidi="fa-IR"/>
        </w:rPr>
        <w:t>روت ملی به جای تولید ثروت دانست</w:t>
      </w:r>
      <w:r w:rsidRPr="00880D23">
        <w:rPr>
          <w:rFonts w:ascii="B Nazanin" w:hAnsi="B Nazanin" w:cs="B Nazanin" w:hint="cs"/>
          <w:rtl/>
          <w:lang w:bidi="fa-IR"/>
        </w:rPr>
        <w:t>. توماس فریدمن در مقاله خود تحت عنوان (</w:t>
      </w:r>
      <w:r w:rsidRPr="00880D23">
        <w:rPr>
          <w:rFonts w:ascii="B Nazanin" w:hAnsi="B Nazanin" w:cs="B Nazanin" w:hint="cs"/>
          <w:u w:val="dotted"/>
          <w:rtl/>
          <w:lang w:bidi="fa-IR"/>
        </w:rPr>
        <w:t>علم بهتر است یا نفت؟؟</w:t>
      </w:r>
      <w:r w:rsidRPr="00880D23">
        <w:rPr>
          <w:rFonts w:ascii="B Nazanin" w:hAnsi="B Nazanin" w:cs="B Nazanin" w:hint="cs"/>
          <w:rtl/>
          <w:lang w:bidi="fa-IR"/>
        </w:rPr>
        <w:t>) در پاسخ به این پرسش که به چه کشوری علاقه داری؟،</w:t>
      </w:r>
      <w:r w:rsidR="0084003F" w:rsidRPr="00880D23">
        <w:rPr>
          <w:rFonts w:ascii="B Nazanin" w:hAnsi="B Nazanin" w:cs="B Nazanin" w:hint="cs"/>
          <w:rtl/>
          <w:lang w:bidi="fa-IR"/>
        </w:rPr>
        <w:t xml:space="preserve"> </w:t>
      </w:r>
      <w:r w:rsidRPr="00880D23">
        <w:rPr>
          <w:rFonts w:ascii="B Nazanin" w:hAnsi="B Nazanin" w:cs="B Nazanin" w:hint="cs"/>
          <w:rtl/>
          <w:lang w:bidi="fa-IR"/>
        </w:rPr>
        <w:t>می گوید به کشور تایوان</w:t>
      </w:r>
      <w:r w:rsidR="00163AC9">
        <w:rPr>
          <w:rFonts w:ascii="B Nazanin" w:hAnsi="B Nazanin" w:cs="B Nazanin" w:hint="cs"/>
          <w:rtl/>
          <w:lang w:bidi="fa-IR"/>
        </w:rPr>
        <w:t xml:space="preserve"> </w:t>
      </w:r>
      <w:r w:rsidRPr="00880D23">
        <w:rPr>
          <w:rFonts w:ascii="B Nazanin" w:hAnsi="B Nazanin" w:cs="B Nazanin" w:hint="cs"/>
          <w:rtl/>
          <w:lang w:bidi="fa-IR"/>
        </w:rPr>
        <w:t>زیرا تایوان کشوری صخره ای،</w:t>
      </w:r>
      <w:r w:rsidR="0084003F" w:rsidRPr="00880D23">
        <w:rPr>
          <w:rFonts w:ascii="B Nazanin" w:hAnsi="B Nazanin" w:cs="B Nazanin" w:hint="cs"/>
          <w:rtl/>
          <w:lang w:bidi="fa-IR"/>
        </w:rPr>
        <w:t xml:space="preserve"> </w:t>
      </w:r>
      <w:r w:rsidRPr="00880D23">
        <w:rPr>
          <w:rFonts w:ascii="B Nazanin" w:hAnsi="B Nazanin" w:cs="B Nazanin" w:hint="cs"/>
          <w:rtl/>
          <w:lang w:bidi="fa-IR"/>
        </w:rPr>
        <w:t>لم یزرع،</w:t>
      </w:r>
      <w:r w:rsidR="0084003F">
        <w:rPr>
          <w:rFonts w:ascii="B Nazanin" w:hAnsi="B Nazanin" w:cs="B Nazanin" w:hint="cs"/>
          <w:rtl/>
          <w:lang w:bidi="fa-IR"/>
        </w:rPr>
        <w:t xml:space="preserve"> </w:t>
      </w:r>
      <w:r w:rsidRPr="00880D23">
        <w:rPr>
          <w:rFonts w:ascii="B Nazanin" w:hAnsi="B Nazanin" w:cs="B Nazanin" w:hint="cs"/>
          <w:rtl/>
          <w:lang w:bidi="fa-IR"/>
        </w:rPr>
        <w:t xml:space="preserve">در دریای پر از </w:t>
      </w:r>
      <w:r w:rsidR="0084003F">
        <w:rPr>
          <w:rFonts w:ascii="B Nazanin" w:hAnsi="B Nazanin" w:cs="B Nazanin" w:hint="cs"/>
          <w:rtl/>
          <w:lang w:bidi="fa-IR"/>
        </w:rPr>
        <w:t>امواج طوفانی و بدون منابع طبیعی</w:t>
      </w:r>
      <w:r w:rsidRPr="00880D23">
        <w:rPr>
          <w:rFonts w:ascii="B Nazanin" w:hAnsi="B Nazanin" w:cs="B Nazanin" w:hint="cs"/>
          <w:rtl/>
          <w:lang w:bidi="fa-IR"/>
        </w:rPr>
        <w:t xml:space="preserve"> ولی مناسب برای زندگی کردن است .حتی برای ساخت و ساز باید از چین شن و ریگ وارد کند،</w:t>
      </w:r>
      <w:r w:rsidR="00163AC9">
        <w:rPr>
          <w:rFonts w:ascii="B Nazanin" w:hAnsi="B Nazanin" w:cs="B Nazanin" w:hint="cs"/>
          <w:rtl/>
          <w:lang w:bidi="fa-IR"/>
        </w:rPr>
        <w:t xml:space="preserve"> </w:t>
      </w:r>
      <w:r w:rsidRPr="00880D23">
        <w:rPr>
          <w:rFonts w:ascii="B Nazanin" w:hAnsi="B Nazanin" w:cs="B Nazanin" w:hint="cs"/>
          <w:rtl/>
          <w:lang w:bidi="fa-IR"/>
        </w:rPr>
        <w:t>ولی با وجود این وضعیت، چهارمین منابع کلان مالی دنیا را در اختیار دارد.</w:t>
      </w:r>
      <w:r w:rsidR="0084003F" w:rsidRPr="00880D23">
        <w:rPr>
          <w:rFonts w:ascii="B Nazanin" w:hAnsi="B Nazanin" w:cs="B Nazanin" w:hint="cs"/>
          <w:rtl/>
          <w:lang w:bidi="fa-IR"/>
        </w:rPr>
        <w:t xml:space="preserve"> </w:t>
      </w:r>
      <w:r w:rsidRPr="00880D23">
        <w:rPr>
          <w:rFonts w:ascii="B Nazanin" w:hAnsi="B Nazanin" w:cs="B Nazanin" w:hint="cs"/>
          <w:rtl/>
          <w:lang w:bidi="fa-IR"/>
        </w:rPr>
        <w:t>زیرا به جای کندن زمین و استخراج منابع و معادن زمینی،</w:t>
      </w:r>
      <w:r w:rsidR="0084003F" w:rsidRPr="00880D23">
        <w:rPr>
          <w:rFonts w:ascii="B Nazanin" w:hAnsi="B Nazanin" w:cs="B Nazanin" w:hint="cs"/>
          <w:rtl/>
          <w:lang w:bidi="fa-IR"/>
        </w:rPr>
        <w:t xml:space="preserve"> </w:t>
      </w:r>
      <w:r w:rsidRPr="00880D23">
        <w:rPr>
          <w:rFonts w:ascii="B Nazanin" w:hAnsi="B Nazanin" w:cs="B Nazanin" w:hint="cs"/>
          <w:rtl/>
          <w:lang w:bidi="fa-IR"/>
        </w:rPr>
        <w:t>ذهن و افکار 23 میلیون تایوانی را می کاود،</w:t>
      </w:r>
      <w:r w:rsidR="0084003F">
        <w:rPr>
          <w:rFonts w:ascii="B Nazanin" w:hAnsi="B Nazanin" w:cs="B Nazanin" w:hint="cs"/>
          <w:rtl/>
          <w:lang w:bidi="fa-IR"/>
        </w:rPr>
        <w:t xml:space="preserve"> </w:t>
      </w:r>
      <w:r w:rsidRPr="00880D23">
        <w:rPr>
          <w:rFonts w:ascii="B Nazanin" w:hAnsi="B Nazanin" w:cs="B Nazanin" w:hint="cs"/>
          <w:rtl/>
          <w:lang w:bidi="fa-IR"/>
        </w:rPr>
        <w:t>استعدادشان را، انرژی شان را و هوش و ذکاوت شان را</w:t>
      </w:r>
      <w:r w:rsidR="0084003F" w:rsidRPr="00880D23">
        <w:rPr>
          <w:rFonts w:ascii="B Nazanin" w:hAnsi="B Nazanin" w:cs="B Nazanin" w:hint="cs"/>
          <w:rtl/>
          <w:lang w:bidi="fa-IR"/>
        </w:rPr>
        <w:t xml:space="preserve"> </w:t>
      </w:r>
      <w:r w:rsidR="0084003F">
        <w:rPr>
          <w:rFonts w:ascii="B Nazanin" w:hAnsi="B Nazanin" w:cs="B Nazanin" w:hint="cs"/>
          <w:rtl/>
          <w:lang w:bidi="fa-IR"/>
        </w:rPr>
        <w:t>کشور تایوان به علت اینکه</w:t>
      </w:r>
      <w:r w:rsidRPr="00880D23">
        <w:rPr>
          <w:rFonts w:ascii="B Nazanin" w:hAnsi="B Nazanin" w:cs="B Nazanin" w:hint="cs"/>
          <w:rtl/>
          <w:lang w:bidi="fa-IR"/>
        </w:rPr>
        <w:t xml:space="preserve"> فاقد منابع و معادن زیر زمینی می باشد،</w:t>
      </w:r>
      <w:r w:rsidR="0084003F" w:rsidRPr="00880D23">
        <w:rPr>
          <w:rFonts w:ascii="B Nazanin" w:hAnsi="B Nazanin" w:cs="B Nazanin" w:hint="cs"/>
          <w:rtl/>
          <w:lang w:bidi="fa-IR"/>
        </w:rPr>
        <w:t xml:space="preserve"> </w:t>
      </w:r>
      <w:r w:rsidRPr="00880D23">
        <w:rPr>
          <w:rFonts w:ascii="B Nazanin" w:hAnsi="B Nazanin" w:cs="B Nazanin" w:hint="cs"/>
          <w:rtl/>
          <w:lang w:bidi="fa-IR"/>
        </w:rPr>
        <w:t>اقدام به تقویت فرهنگ ،تقویت و توسعه مهارت آحاد جامعه،</w:t>
      </w:r>
      <w:r w:rsidR="0084003F" w:rsidRPr="00880D23">
        <w:rPr>
          <w:rFonts w:ascii="B Nazanin" w:hAnsi="B Nazanin" w:cs="B Nazanin" w:hint="cs"/>
          <w:rtl/>
          <w:lang w:bidi="fa-IR"/>
        </w:rPr>
        <w:t xml:space="preserve"> </w:t>
      </w:r>
      <w:r w:rsidRPr="00880D23">
        <w:rPr>
          <w:rFonts w:ascii="B Nazanin" w:hAnsi="B Nazanin" w:cs="B Nazanin" w:hint="cs"/>
          <w:rtl/>
          <w:lang w:bidi="fa-IR"/>
        </w:rPr>
        <w:t>ایجاد</w:t>
      </w:r>
      <w:r w:rsidR="0084003F">
        <w:rPr>
          <w:rFonts w:ascii="B Nazanin" w:hAnsi="B Nazanin" w:cs="B Nazanin" w:hint="cs"/>
          <w:rtl/>
          <w:lang w:bidi="fa-IR"/>
        </w:rPr>
        <w:t xml:space="preserve"> </w:t>
      </w:r>
      <w:r w:rsidRPr="00880D23">
        <w:rPr>
          <w:rFonts w:ascii="B Nazanin" w:hAnsi="B Nazanin" w:cs="B Nazanin" w:hint="cs"/>
          <w:rtl/>
          <w:lang w:bidi="fa-IR"/>
        </w:rPr>
        <w:t>فضا و زمینه لازم از جهت قوانین و مقررات و ساختارهای مناسب برای سازمان های متولی امور جامعه به منظور بهره برداری حداکثر از ظرفیت های ذهنی،</w:t>
      </w:r>
      <w:r w:rsidR="0084003F">
        <w:rPr>
          <w:rFonts w:ascii="B Nazanin" w:hAnsi="B Nazanin" w:cs="B Nazanin" w:hint="cs"/>
          <w:rtl/>
          <w:lang w:bidi="fa-IR"/>
        </w:rPr>
        <w:t xml:space="preserve"> </w:t>
      </w:r>
      <w:r w:rsidRPr="00880D23">
        <w:rPr>
          <w:rFonts w:ascii="B Nazanin" w:hAnsi="B Nazanin" w:cs="B Nazanin" w:hint="cs"/>
          <w:rtl/>
          <w:lang w:bidi="fa-IR"/>
        </w:rPr>
        <w:t>فکری،</w:t>
      </w:r>
      <w:r w:rsidR="0084003F">
        <w:rPr>
          <w:rFonts w:ascii="B Nazanin" w:hAnsi="B Nazanin" w:cs="B Nazanin" w:hint="cs"/>
          <w:rtl/>
          <w:lang w:bidi="fa-IR"/>
        </w:rPr>
        <w:t xml:space="preserve"> </w:t>
      </w:r>
      <w:r w:rsidRPr="00880D23">
        <w:rPr>
          <w:rFonts w:ascii="B Nazanin" w:hAnsi="B Nazanin" w:cs="B Nazanin" w:hint="cs"/>
          <w:rtl/>
          <w:lang w:bidi="fa-IR"/>
        </w:rPr>
        <w:t>مهارتی و عملکردی منابع انسانی که با ارزشترین،</w:t>
      </w:r>
      <w:r w:rsidR="0084003F" w:rsidRPr="00880D23">
        <w:rPr>
          <w:rFonts w:ascii="B Nazanin" w:hAnsi="B Nazanin" w:cs="B Nazanin" w:hint="cs"/>
          <w:rtl/>
          <w:lang w:bidi="fa-IR"/>
        </w:rPr>
        <w:t xml:space="preserve"> </w:t>
      </w:r>
      <w:r w:rsidRPr="00880D23">
        <w:rPr>
          <w:rFonts w:ascii="B Nazanin" w:hAnsi="B Nazanin" w:cs="B Nazanin" w:hint="cs"/>
          <w:rtl/>
          <w:lang w:bidi="fa-IR"/>
        </w:rPr>
        <w:t>پویاترین،</w:t>
      </w:r>
      <w:r w:rsidR="0084003F" w:rsidRPr="00880D23">
        <w:rPr>
          <w:rFonts w:ascii="B Nazanin" w:hAnsi="B Nazanin" w:cs="B Nazanin" w:hint="cs"/>
          <w:rtl/>
          <w:lang w:bidi="fa-IR"/>
        </w:rPr>
        <w:t xml:space="preserve"> </w:t>
      </w:r>
      <w:r w:rsidRPr="00880D23">
        <w:rPr>
          <w:rFonts w:ascii="B Nazanin" w:hAnsi="B Nazanin" w:cs="B Nazanin" w:hint="cs"/>
          <w:rtl/>
          <w:lang w:bidi="fa-IR"/>
        </w:rPr>
        <w:t>کار آفرین ترین منبع و نیز تنها منبع تجدید پذیر واقعی در جهان می باشد،</w:t>
      </w:r>
      <w:r w:rsidR="00163AC9">
        <w:rPr>
          <w:rFonts w:ascii="B Nazanin" w:hAnsi="B Nazanin" w:cs="B Nazanin" w:hint="cs"/>
          <w:rtl/>
          <w:lang w:bidi="fa-IR"/>
        </w:rPr>
        <w:t xml:space="preserve"> </w:t>
      </w:r>
      <w:r w:rsidRPr="00880D23">
        <w:rPr>
          <w:rFonts w:ascii="B Nazanin" w:hAnsi="B Nazanin" w:cs="B Nazanin" w:hint="cs"/>
          <w:rtl/>
          <w:lang w:bidi="fa-IR"/>
        </w:rPr>
        <w:t>نموده است.</w:t>
      </w:r>
      <w:r w:rsidR="0084003F">
        <w:rPr>
          <w:rFonts w:ascii="B Nazanin" w:hAnsi="B Nazanin" w:cs="B Nazanin" w:hint="cs"/>
          <w:rtl/>
          <w:lang w:bidi="fa-IR"/>
        </w:rPr>
        <w:t xml:space="preserve"> </w:t>
      </w:r>
      <w:r w:rsidRPr="00880D23">
        <w:rPr>
          <w:rFonts w:ascii="B Nazanin" w:hAnsi="B Nazanin" w:cs="B Nazanin" w:hint="cs"/>
          <w:rtl/>
          <w:lang w:bidi="fa-IR"/>
        </w:rPr>
        <w:t>از طرفی شاهد این موضوع هستیم که بسیاری از کشورها مانند مالزی،</w:t>
      </w:r>
      <w:r w:rsidR="0084003F">
        <w:rPr>
          <w:rFonts w:ascii="B Nazanin" w:hAnsi="B Nazanin" w:cs="B Nazanin" w:hint="cs"/>
          <w:rtl/>
          <w:lang w:bidi="fa-IR"/>
        </w:rPr>
        <w:t xml:space="preserve"> </w:t>
      </w:r>
      <w:r w:rsidRPr="00880D23">
        <w:rPr>
          <w:rFonts w:ascii="B Nazanin" w:hAnsi="B Nazanin" w:cs="B Nazanin" w:hint="cs"/>
          <w:rtl/>
          <w:lang w:bidi="fa-IR"/>
        </w:rPr>
        <w:t>تایوان،</w:t>
      </w:r>
      <w:r w:rsidR="0084003F">
        <w:rPr>
          <w:rFonts w:ascii="B Nazanin" w:hAnsi="B Nazanin" w:cs="B Nazanin" w:hint="cs"/>
          <w:rtl/>
          <w:lang w:bidi="fa-IR"/>
        </w:rPr>
        <w:t xml:space="preserve"> </w:t>
      </w:r>
      <w:r w:rsidRPr="00880D23">
        <w:rPr>
          <w:rFonts w:ascii="B Nazanin" w:hAnsi="B Nazanin" w:cs="B Nazanin" w:hint="cs"/>
          <w:rtl/>
          <w:lang w:bidi="fa-IR"/>
        </w:rPr>
        <w:t>سنگاپور،</w:t>
      </w:r>
      <w:r w:rsidR="0084003F">
        <w:rPr>
          <w:rFonts w:ascii="B Nazanin" w:hAnsi="B Nazanin" w:cs="B Nazanin" w:hint="cs"/>
          <w:rtl/>
          <w:lang w:bidi="fa-IR"/>
        </w:rPr>
        <w:t xml:space="preserve"> </w:t>
      </w:r>
      <w:r w:rsidRPr="00880D23">
        <w:rPr>
          <w:rFonts w:ascii="B Nazanin" w:hAnsi="B Nazanin" w:cs="B Nazanin" w:hint="cs"/>
          <w:rtl/>
          <w:lang w:bidi="fa-IR"/>
        </w:rPr>
        <w:t>هنگ کنگ،</w:t>
      </w:r>
      <w:r w:rsidR="0084003F">
        <w:rPr>
          <w:rFonts w:ascii="B Nazanin" w:hAnsi="B Nazanin" w:cs="B Nazanin" w:hint="cs"/>
          <w:rtl/>
          <w:lang w:bidi="fa-IR"/>
        </w:rPr>
        <w:t xml:space="preserve"> </w:t>
      </w:r>
      <w:r w:rsidRPr="00880D23">
        <w:rPr>
          <w:rFonts w:ascii="B Nazanin" w:hAnsi="B Nazanin" w:cs="B Nazanin" w:hint="cs"/>
          <w:rtl/>
          <w:lang w:bidi="fa-IR"/>
        </w:rPr>
        <w:t>ویتنام،</w:t>
      </w:r>
      <w:r w:rsidR="0084003F">
        <w:rPr>
          <w:rFonts w:ascii="B Nazanin" w:hAnsi="B Nazanin" w:cs="B Nazanin" w:hint="cs"/>
          <w:rtl/>
          <w:lang w:bidi="fa-IR"/>
        </w:rPr>
        <w:t xml:space="preserve"> </w:t>
      </w:r>
      <w:r w:rsidRPr="00880D23">
        <w:rPr>
          <w:rFonts w:ascii="B Nazanin" w:hAnsi="B Nazanin" w:cs="B Nazanin" w:hint="cs"/>
          <w:rtl/>
          <w:lang w:bidi="fa-IR"/>
        </w:rPr>
        <w:t>مکزیک،</w:t>
      </w:r>
      <w:r w:rsidR="0084003F" w:rsidRPr="00880D23">
        <w:rPr>
          <w:rFonts w:ascii="B Nazanin" w:hAnsi="B Nazanin" w:cs="B Nazanin" w:hint="cs"/>
          <w:rtl/>
          <w:lang w:bidi="fa-IR"/>
        </w:rPr>
        <w:t xml:space="preserve"> </w:t>
      </w:r>
      <w:r w:rsidRPr="00880D23">
        <w:rPr>
          <w:rFonts w:ascii="B Nazanin" w:hAnsi="B Nazanin" w:cs="B Nazanin" w:hint="cs"/>
          <w:rtl/>
          <w:lang w:bidi="fa-IR"/>
        </w:rPr>
        <w:t>دبی و ... به منظور بهره گیری از تمامی ظرفی</w:t>
      </w:r>
      <w:r w:rsidR="0084003F">
        <w:rPr>
          <w:rFonts w:ascii="B Nazanin" w:hAnsi="B Nazanin" w:cs="B Nazanin" w:hint="cs"/>
          <w:rtl/>
          <w:lang w:bidi="fa-IR"/>
        </w:rPr>
        <w:t>ت های منابع انسانی و تسهیل امور</w:t>
      </w:r>
      <w:r w:rsidRPr="00880D23">
        <w:rPr>
          <w:rFonts w:ascii="B Nazanin" w:hAnsi="B Nazanin" w:cs="B Nazanin" w:hint="cs"/>
          <w:rtl/>
          <w:lang w:bidi="fa-IR"/>
        </w:rPr>
        <w:t xml:space="preserve"> کسب وکار و نیز تسهیل فعالیت های شرکت های خارجی و خارجی های مقیم در این کشور ها اقدام به صدور مجوز برای مجتمع های مسکونی و یا بعضی هتل ها تحت عنوان واحد های اداری مسکونی نموده اند،</w:t>
      </w:r>
      <w:r w:rsidR="0084003F" w:rsidRPr="00880D23">
        <w:rPr>
          <w:rFonts w:ascii="B Nazanin" w:hAnsi="B Nazanin" w:cs="B Nazanin" w:hint="cs"/>
          <w:rtl/>
          <w:lang w:bidi="fa-IR"/>
        </w:rPr>
        <w:t xml:space="preserve"> </w:t>
      </w:r>
      <w:r w:rsidRPr="00880D23">
        <w:rPr>
          <w:rFonts w:ascii="B Nazanin" w:hAnsi="B Nazanin" w:cs="B Nazanin" w:hint="cs"/>
          <w:rtl/>
          <w:lang w:bidi="fa-IR"/>
        </w:rPr>
        <w:t>تا افراد با استفاده از امکانات محی</w:t>
      </w:r>
      <w:r w:rsidR="0084003F">
        <w:rPr>
          <w:rFonts w:ascii="B Nazanin" w:hAnsi="B Nazanin" w:cs="B Nazanin" w:hint="cs"/>
          <w:rtl/>
          <w:lang w:bidi="fa-IR"/>
        </w:rPr>
        <w:t>ط سکونت خود بتواند در فعالیتهای</w:t>
      </w:r>
      <w:r w:rsidRPr="00880D23">
        <w:rPr>
          <w:rFonts w:ascii="B Nazanin" w:hAnsi="B Nazanin" w:cs="B Nazanin" w:hint="cs"/>
          <w:rtl/>
          <w:lang w:bidi="fa-IR"/>
        </w:rPr>
        <w:t xml:space="preserve"> تجاری،</w:t>
      </w:r>
      <w:r w:rsidR="0084003F">
        <w:rPr>
          <w:rFonts w:ascii="B Nazanin" w:hAnsi="B Nazanin" w:cs="B Nazanin" w:hint="cs"/>
          <w:rtl/>
          <w:lang w:bidi="fa-IR"/>
        </w:rPr>
        <w:t xml:space="preserve"> </w:t>
      </w:r>
      <w:r w:rsidRPr="00880D23">
        <w:rPr>
          <w:rFonts w:ascii="B Nazanin" w:hAnsi="B Nazanin" w:cs="B Nazanin" w:hint="cs"/>
          <w:rtl/>
          <w:lang w:bidi="fa-IR"/>
        </w:rPr>
        <w:t>خدماتی،</w:t>
      </w:r>
      <w:r w:rsidR="0084003F">
        <w:rPr>
          <w:rFonts w:ascii="B Nazanin" w:hAnsi="B Nazanin" w:cs="B Nazanin" w:hint="cs"/>
          <w:rtl/>
          <w:lang w:bidi="fa-IR"/>
        </w:rPr>
        <w:t xml:space="preserve"> </w:t>
      </w:r>
      <w:r w:rsidRPr="00880D23">
        <w:rPr>
          <w:rFonts w:ascii="B Nazanin" w:hAnsi="B Nazanin" w:cs="B Nazanin" w:hint="cs"/>
          <w:rtl/>
          <w:lang w:bidi="fa-IR"/>
        </w:rPr>
        <w:t>بازار یابی و غیره به نحوه مطلوب در چرخه اشتغال و تولید ثروت برای جامعه فعالیت نمایند،</w:t>
      </w:r>
      <w:r w:rsidR="00163AC9" w:rsidRPr="00880D23">
        <w:rPr>
          <w:rFonts w:ascii="B Nazanin" w:hAnsi="B Nazanin" w:cs="B Nazanin" w:hint="cs"/>
          <w:rtl/>
          <w:lang w:bidi="fa-IR"/>
        </w:rPr>
        <w:t xml:space="preserve"> </w:t>
      </w:r>
      <w:r w:rsidRPr="00880D23">
        <w:rPr>
          <w:rFonts w:ascii="B Nazanin" w:hAnsi="B Nazanin" w:cs="B Nazanin" w:hint="cs"/>
          <w:rtl/>
          <w:lang w:bidi="fa-IR"/>
        </w:rPr>
        <w:t>در حالیکه در ایران برای ایجاد محدودیت برای فعالیت های آحادی جامعه، ضابطه اخذ کارت بازرگانی، داشتن سند اداری یا اجاره ملک با سند اداری از شروط الزامی و نیز اخذ مفاصاحساب از بسیاری از نهادها و سازمان های دولتی جزو شروط قرار گرفته است؟؟</w:t>
      </w:r>
      <w:r w:rsidR="0084003F" w:rsidRPr="00880D23">
        <w:rPr>
          <w:rFonts w:ascii="B Nazanin" w:hAnsi="B Nazanin" w:cs="B Nazanin" w:hint="cs"/>
          <w:rtl/>
          <w:lang w:bidi="fa-IR"/>
        </w:rPr>
        <w:t xml:space="preserve"> </w:t>
      </w:r>
      <w:r w:rsidRPr="00880D23">
        <w:rPr>
          <w:rFonts w:ascii="B Nazanin" w:hAnsi="B Nazanin" w:cs="B Nazanin" w:hint="cs"/>
          <w:rtl/>
          <w:lang w:bidi="fa-IR"/>
        </w:rPr>
        <w:t>یعنی ایجاد موانع برای بهره گیری از ظرفیت های حرفه ای و تخصصی آحاد جامعه در مسیر تولید ثروت برای کشور .</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باید اذعان داشت که امروز صادرات نرم افزار کشور هند بیش از فروش نفت و گاز ایران می باشد .چون هنوز قوانین و مقررات کشور،</w:t>
      </w:r>
      <w:r w:rsidR="0084003F" w:rsidRPr="00880D23">
        <w:rPr>
          <w:rFonts w:ascii="B Nazanin" w:hAnsi="B Nazanin" w:cs="B Nazanin" w:hint="cs"/>
          <w:rtl/>
          <w:lang w:bidi="fa-IR"/>
        </w:rPr>
        <w:t xml:space="preserve"> </w:t>
      </w:r>
      <w:r w:rsidRPr="00880D23">
        <w:rPr>
          <w:rFonts w:ascii="B Nazanin" w:hAnsi="B Nazanin" w:cs="B Nazanin" w:hint="cs"/>
          <w:rtl/>
          <w:lang w:bidi="fa-IR"/>
        </w:rPr>
        <w:t>زمینه لازم برای فعالیت جوانان متخصص حوزه</w:t>
      </w:r>
      <w:r w:rsidRPr="0084003F">
        <w:rPr>
          <w:rFonts w:asciiTheme="majorBidi" w:hAnsiTheme="majorBidi" w:cstheme="majorBidi"/>
          <w:sz w:val="20"/>
          <w:szCs w:val="20"/>
          <w:lang w:bidi="fa-IR"/>
        </w:rPr>
        <w:t>ICT</w:t>
      </w:r>
      <w:r w:rsidRPr="00880D23">
        <w:rPr>
          <w:rFonts w:ascii="B Nazanin" w:hAnsi="B Nazanin" w:cs="B Nazanin"/>
          <w:lang w:bidi="fa-IR"/>
        </w:rPr>
        <w:t xml:space="preserve"> </w:t>
      </w:r>
      <w:r w:rsidRPr="00880D23">
        <w:rPr>
          <w:rFonts w:ascii="B Nazanin" w:hAnsi="B Nazanin" w:cs="B Nazanin" w:hint="cs"/>
          <w:rtl/>
          <w:lang w:bidi="fa-IR"/>
        </w:rPr>
        <w:t xml:space="preserve"> برای تولید و صادرات نرم افزار را مهیا ننموده و موجب گردیده که توانمندی و ظرفیت های موجود در نسل جوان به بی انگیزگی تبدیل شده و یا هدر رفته و یا مورد استفاده شرکت های اروپایی و آمریکایی با مبالغ بسیار اندک قرار گیرد.  </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rtl/>
          <w:lang w:bidi="fa-IR"/>
        </w:rPr>
        <w:lastRenderedPageBreak/>
        <w:t>"</w:t>
      </w:r>
      <w:r w:rsidRPr="00880D23">
        <w:rPr>
          <w:rFonts w:ascii="B Nazanin" w:hAnsi="B Nazanin" w:cs="B Nazanin" w:hint="cs"/>
          <w:rtl/>
          <w:lang w:bidi="fa-IR"/>
        </w:rPr>
        <w:t>هرناندو دوسوتو</w:t>
      </w:r>
      <w:r w:rsidRPr="00880D23">
        <w:rPr>
          <w:rFonts w:ascii="B Nazanin" w:hAnsi="B Nazanin" w:cs="B Nazanin"/>
          <w:rtl/>
          <w:lang w:bidi="fa-IR"/>
        </w:rPr>
        <w:t xml:space="preserve">" </w:t>
      </w:r>
      <w:r w:rsidRPr="00880D23">
        <w:rPr>
          <w:rFonts w:ascii="B Nazanin" w:hAnsi="B Nazanin" w:cs="B Nazanin" w:hint="cs"/>
          <w:rtl/>
          <w:lang w:bidi="fa-IR"/>
        </w:rPr>
        <w:t>در کتاب خود "راز سرمایه"</w:t>
      </w:r>
      <w:r w:rsidRPr="00880D23">
        <w:rPr>
          <w:rFonts w:ascii="B Nazanin" w:hAnsi="B Nazanin" w:cs="B Nazanin"/>
          <w:rtl/>
          <w:lang w:bidi="fa-IR"/>
        </w:rPr>
        <w:t xml:space="preserve"> </w:t>
      </w:r>
      <w:r w:rsidRPr="00880D23">
        <w:rPr>
          <w:rFonts w:ascii="B Nazanin" w:hAnsi="B Nazanin" w:cs="B Nazanin" w:hint="cs"/>
          <w:rtl/>
          <w:lang w:bidi="fa-IR"/>
        </w:rPr>
        <w:t xml:space="preserve">بیان می کند که کشورهای ثروتمند از حقوق مالکیت مطمئن، ساختارهای اجرایی سازمان ها و نهادهای قانون مدار و توسعه یافته در حوزه ی اقتصاد کلان برای اجرای سیاست های پولی و مالی کارآمد برخوردارند. در حالیکه در کشورهای فقیر جهان چنین ضوابط و مقرراتی وجود ندارد و یا در مرحله ابتدایی خود هستند. او اعلام می کند که با کمک اطلاعات، اعداد و ارقامی که تیم تحقیقاتی من و خودم در وجب به وجب شهرها و مزارع آسیا، آفریقا، خاورمیانه و آمریکای لاتین جمع آوری کرده ایم، نشان خواهیم داد که اکثریت مردم فقیر این کشورها دارایی های لازم را برای فراهم کردن موجبات موفقیت سرمایه داری و سرمایه گذاری را در اختیار دارند. دوسوتو و تیم تحقیقاتی او در نتیجه تحقیقات </w:t>
      </w:r>
      <w:r w:rsidR="0084003F">
        <w:rPr>
          <w:rFonts w:ascii="B Nazanin" w:hAnsi="B Nazanin" w:cs="B Nazanin" w:hint="cs"/>
          <w:rtl/>
          <w:lang w:bidi="fa-IR"/>
        </w:rPr>
        <w:t>گسترده در کشورهای مختلف، بیان</w:t>
      </w:r>
      <w:r w:rsidRPr="00880D23">
        <w:rPr>
          <w:rFonts w:ascii="B Nazanin" w:hAnsi="B Nazanin" w:cs="B Nazanin" w:hint="cs"/>
          <w:rtl/>
          <w:lang w:bidi="fa-IR"/>
        </w:rPr>
        <w:t xml:space="preserve"> می نماید که در کشورهای فقیر، منابع مختلف به شکل معیوب و ن</w:t>
      </w:r>
      <w:r w:rsidR="0084003F">
        <w:rPr>
          <w:rFonts w:ascii="B Nazanin" w:hAnsi="B Nazanin" w:cs="B Nazanin" w:hint="cs"/>
          <w:rtl/>
          <w:lang w:bidi="fa-IR"/>
        </w:rPr>
        <w:t>اقص نگه داری و یا بهره برداری</w:t>
      </w:r>
      <w:r w:rsidRPr="00880D23">
        <w:rPr>
          <w:rFonts w:ascii="B Nazanin" w:hAnsi="B Nazanin" w:cs="B Nazanin" w:hint="cs"/>
          <w:rtl/>
          <w:lang w:bidi="fa-IR"/>
        </w:rPr>
        <w:t xml:space="preserve"> می شوند: "خانه های روستایی و حاشیه شهرها و بعضاً شهرها در زمین هایی ساخته می شوند که حقوق مالکیت آنها به طور مناسب ثبت نشده، کسب و کارها غیرشرکتی بوده ، مسئولیت ها به روشنی تعریف نشده هستند، صنایع و کارگاه ها در مکان هایی به دور از سرمایه داران و سرمایه گذاران استقرار یافته اند. این دارایی ها می توانند عامل سابقه اعتباری مالک آن باشند، مرجعی پاسخگو برای مجموعه دیون و مالیات ها، تکیه گاهی برای ایجاد امور عام المنفعه همگانی و همچنین پایه ای برای انتشار اوراق بهادار که می توانند مجدداً تنزیل و در بازارهای ثانوی به فروش برسند. کشورهای ثروتمند از طریق این فرایند به دارایی ها حیات می بخشند و آنها را وادار به تولید سرمایه می کنند" و این </w:t>
      </w:r>
      <w:r w:rsidRPr="00880D23">
        <w:rPr>
          <w:rFonts w:ascii="B Nazanin" w:hAnsi="B Nazanin" w:cs="B Nazanin" w:hint="cs"/>
          <w:u w:val="dotted"/>
          <w:rtl/>
          <w:lang w:bidi="fa-IR"/>
        </w:rPr>
        <w:t>راز سرمایه</w:t>
      </w:r>
      <w:r w:rsidRPr="00880D23">
        <w:rPr>
          <w:rFonts w:ascii="B Nazanin" w:hAnsi="B Nazanin" w:cs="B Nazanin" w:hint="cs"/>
          <w:rtl/>
          <w:lang w:bidi="fa-IR"/>
        </w:rPr>
        <w:t xml:space="preserve"> است.</w:t>
      </w:r>
    </w:p>
    <w:p w:rsidR="0095145B" w:rsidRPr="00880D23" w:rsidRDefault="0095145B" w:rsidP="00163AC9">
      <w:pPr>
        <w:bidi/>
        <w:spacing w:line="276" w:lineRule="auto"/>
        <w:ind w:left="0" w:firstLine="272"/>
        <w:jc w:val="lowKashida"/>
        <w:rPr>
          <w:rFonts w:ascii="B Nazanin" w:hAnsi="B Nazanin" w:cs="B Nazanin"/>
          <w:rtl/>
          <w:lang w:bidi="fa-IR"/>
        </w:rPr>
      </w:pPr>
      <w:r w:rsidRPr="00880D23">
        <w:rPr>
          <w:rFonts w:ascii="B Nazanin" w:hAnsi="B Nazanin" w:cs="B Nazanin" w:hint="cs"/>
          <w:rtl/>
          <w:lang w:bidi="fa-IR"/>
        </w:rPr>
        <w:t>حل این راز مستلزم درک این نکته می باشد که چرا کشورهای ثروتمند، از طریق بازنمایی انواع دارایی ها (مادی و معنوی، ملموس و غیر ملموس) به روش ثبت قانونمند اسناد مالکیت این دارایی ها (رعایت حقوق مالکیت مادی و معنوی)، قادر به دیدن و بیرون کشیدن سرمایه از انواع دارایی ها هستند. بنابراین کشورهای ثروتمند با تکیه بر شاخص های فرهنگی بومی همسو با برنامه های توسعه ای و بهره گیری از تمامی منابع و سرمایه های خود، فرایند لازم برای تبدیل دارایی های نامرئی (غیرملموس) به دارایی های ملموس (سرمایه) را دارند.</w:t>
      </w:r>
    </w:p>
    <w:p w:rsidR="0095145B" w:rsidRPr="00880D23" w:rsidRDefault="0095145B" w:rsidP="00163AC9">
      <w:pPr>
        <w:bidi/>
        <w:spacing w:line="276" w:lineRule="auto"/>
        <w:ind w:left="0" w:firstLine="272"/>
        <w:jc w:val="lowKashida"/>
        <w:rPr>
          <w:rFonts w:ascii="B Nazanin" w:hAnsi="B Nazanin" w:cs="B Nazanin"/>
          <w:lang w:bidi="fa-IR"/>
        </w:rPr>
      </w:pPr>
      <w:r w:rsidRPr="00880D23">
        <w:rPr>
          <w:rFonts w:ascii="B Nazanin" w:hAnsi="B Nazanin" w:cs="B Nazanin" w:hint="cs"/>
          <w:rtl/>
          <w:lang w:bidi="fa-IR"/>
        </w:rPr>
        <w:t>در پاسخ به پرسش چگونگی برطرف کردن موانع پیش روی سند چشم انداز و اهداف اقتصاد مقاومتی می توان به این نکته اشاره کرد که با توجه به حجم و تورم قوانین و مقررات و گستردگی ساختارهای اجرائی کشور، ضروری است که کارآفرینان، نخبگان، اساتید و اندیشمندان حوزه و دانشگاه ، در بخش های مختلف و نیز تشکل های بخش خصوصی و مردمی و به طور اخص اتاق های</w:t>
      </w:r>
      <w:r w:rsidRPr="00880D23">
        <w:rPr>
          <w:rFonts w:ascii="B Nazanin" w:hAnsi="B Nazanin" w:cs="B Nazanin"/>
          <w:lang w:bidi="fa-IR"/>
        </w:rPr>
        <w:t xml:space="preserve"> </w:t>
      </w:r>
      <w:r w:rsidR="0084003F">
        <w:rPr>
          <w:rFonts w:ascii="B Nazanin" w:hAnsi="B Nazanin" w:cs="B Nazanin" w:hint="cs"/>
          <w:rtl/>
          <w:lang w:bidi="fa-IR"/>
        </w:rPr>
        <w:t>بازرگانی</w:t>
      </w:r>
      <w:r w:rsidRPr="00880D23">
        <w:rPr>
          <w:rFonts w:ascii="B Nazanin" w:hAnsi="B Nazanin" w:cs="B Nazanin" w:hint="cs"/>
          <w:rtl/>
          <w:lang w:bidi="fa-IR"/>
        </w:rPr>
        <w:t xml:space="preserve"> صنعت، معدن و کشاورزی در سراسر ایران در شرایط و دوره ی حماسه اقتصادی، آستین همت بالا زده و در جهت کمک به قوای سه گانه و با جدیت و واقع نگری و با تمرکز و توجه به منافع ملی و اهداف سند چشم انداز و سیاست های کلی اقتصاد مقاومتی در جهت شناسایی قوانین و مقررات مخل کسب و کار و مخل برنامه های توسعه ای کشور، مطالعات کارشناسی و حرفه ای لازم را انجام داده و از طریق مجاری قانونی مربوطه ،گام های موثر و مفیدی را در </w:t>
      </w:r>
      <w:r w:rsidR="0084003F">
        <w:rPr>
          <w:rFonts w:ascii="B Nazanin" w:hAnsi="B Nazanin" w:cs="B Nazanin" w:hint="cs"/>
          <w:rtl/>
          <w:lang w:bidi="fa-IR"/>
        </w:rPr>
        <w:t>ایجاد فضای گفتمان مناسب و همسو</w:t>
      </w:r>
      <w:r w:rsidRPr="00880D23">
        <w:rPr>
          <w:rFonts w:ascii="B Nazanin" w:hAnsi="B Nazanin" w:cs="B Nazanin" w:hint="cs"/>
          <w:rtl/>
          <w:lang w:bidi="fa-IR"/>
        </w:rPr>
        <w:t xml:space="preserve"> با اقتصاد مقاومتی و نیز فضای مناسب محیط کسب و کار به منظور ارتقای شاخص های محیط کسب و کار و دستیابی به جایگاه مناسب و درخور شأن ملت شریف ایران بردارند.</w:t>
      </w:r>
    </w:p>
    <w:p w:rsidR="0095145B" w:rsidRPr="00880D23" w:rsidRDefault="0095145B" w:rsidP="00163AC9">
      <w:pPr>
        <w:bidi/>
        <w:spacing w:line="276" w:lineRule="auto"/>
        <w:ind w:left="0" w:firstLine="272"/>
        <w:jc w:val="lowKashida"/>
        <w:rPr>
          <w:rFonts w:ascii="B Nazanin" w:hAnsi="B Nazanin" w:cs="B Nazanin"/>
          <w:rtl/>
          <w:lang w:bidi="fa-IR"/>
        </w:rPr>
      </w:pPr>
    </w:p>
    <w:p w:rsidR="0095145B" w:rsidRPr="009E6D66" w:rsidRDefault="0095145B" w:rsidP="00163AC9">
      <w:pPr>
        <w:bidi/>
        <w:spacing w:line="276" w:lineRule="auto"/>
        <w:ind w:left="0" w:firstLine="0"/>
        <w:rPr>
          <w:rFonts w:ascii="B Nazanin" w:hAnsi="B Nazanin" w:cs="B Nazanin"/>
          <w:b/>
          <w:bCs/>
          <w:sz w:val="28"/>
          <w:szCs w:val="28"/>
          <w:rtl/>
          <w:lang w:bidi="fa-IR"/>
        </w:rPr>
      </w:pPr>
      <w:r w:rsidRPr="009E6D66">
        <w:rPr>
          <w:rFonts w:ascii="B Nazanin" w:hAnsi="B Nazanin" w:cs="B Nazanin" w:hint="cs"/>
          <w:b/>
          <w:bCs/>
          <w:sz w:val="28"/>
          <w:szCs w:val="28"/>
          <w:rtl/>
          <w:lang w:bidi="fa-IR"/>
        </w:rPr>
        <w:t>طرح اصلاح قوانین، مقررات و ساختارهای اجرایی غیر همسو اقتصاد مقاوتی و مخل کسب و کار</w:t>
      </w:r>
    </w:p>
    <w:p w:rsidR="0095145B" w:rsidRPr="00880D23" w:rsidRDefault="0095145B" w:rsidP="00163AC9">
      <w:pPr>
        <w:bidi/>
        <w:spacing w:line="276" w:lineRule="auto"/>
        <w:ind w:left="0" w:firstLine="0"/>
        <w:rPr>
          <w:rFonts w:ascii="B Nazanin" w:hAnsi="B Nazanin" w:cs="B Nazanin"/>
          <w:rtl/>
          <w:lang w:bidi="fa-IR"/>
        </w:rPr>
      </w:pPr>
      <w:r w:rsidRPr="00880D23">
        <w:rPr>
          <w:rFonts w:ascii="B Nazanin" w:hAnsi="B Nazanin" w:cs="B Nazanin" w:hint="cs"/>
          <w:rtl/>
          <w:lang w:bidi="fa-IR"/>
        </w:rPr>
        <w:t>همانگونه که در مقاله لزوم اصلاح قوانین، مقررات و ساختار های اجرایی غیر همسو با اهداف اقتصاد مقاومتی بیان گردیده،</w:t>
      </w:r>
      <w:r w:rsidR="0084003F" w:rsidRPr="00880D23">
        <w:rPr>
          <w:rFonts w:ascii="B Nazanin" w:hAnsi="B Nazanin" w:cs="B Nazanin" w:hint="cs"/>
          <w:rtl/>
          <w:lang w:bidi="fa-IR"/>
        </w:rPr>
        <w:t xml:space="preserve"> </w:t>
      </w:r>
      <w:r w:rsidRPr="00880D23">
        <w:rPr>
          <w:rFonts w:ascii="B Nazanin" w:hAnsi="B Nazanin" w:cs="B Nazanin" w:hint="cs"/>
          <w:rtl/>
          <w:lang w:bidi="fa-IR"/>
        </w:rPr>
        <w:t>به منظور دستیابی به اهداف سند چشم انداز 1404 جمه</w:t>
      </w:r>
      <w:r w:rsidR="009E6D66">
        <w:rPr>
          <w:rFonts w:ascii="B Nazanin" w:hAnsi="B Nazanin" w:cs="B Nazanin" w:hint="cs"/>
          <w:rtl/>
          <w:lang w:bidi="fa-IR"/>
        </w:rPr>
        <w:t>و</w:t>
      </w:r>
      <w:r w:rsidRPr="00880D23">
        <w:rPr>
          <w:rFonts w:ascii="B Nazanin" w:hAnsi="B Nazanin" w:cs="B Nazanin" w:hint="cs"/>
          <w:rtl/>
          <w:lang w:bidi="fa-IR"/>
        </w:rPr>
        <w:t>ری اسلامی ایران و سیاست های کلی اقتصاد مقاومتی و محیط کسب وکار مناسب جهت ایفای نقش منابع انسانی،</w:t>
      </w:r>
      <w:r w:rsidR="0084003F" w:rsidRPr="00880D23">
        <w:rPr>
          <w:rFonts w:ascii="B Nazanin" w:hAnsi="B Nazanin" w:cs="B Nazanin" w:hint="cs"/>
          <w:rtl/>
          <w:lang w:bidi="fa-IR"/>
        </w:rPr>
        <w:t xml:space="preserve"> </w:t>
      </w:r>
      <w:r w:rsidRPr="00880D23">
        <w:rPr>
          <w:rFonts w:ascii="B Nazanin" w:hAnsi="B Nazanin" w:cs="B Nazanin" w:hint="cs"/>
          <w:rtl/>
          <w:lang w:bidi="fa-IR"/>
        </w:rPr>
        <w:t>سرمایه اجتماعی و تامین امنیت سرمایه و سرمایه گذاری،</w:t>
      </w:r>
      <w:r w:rsidR="0084003F" w:rsidRPr="00880D23">
        <w:rPr>
          <w:rFonts w:ascii="B Nazanin" w:hAnsi="B Nazanin" w:cs="B Nazanin" w:hint="cs"/>
          <w:rtl/>
          <w:lang w:bidi="fa-IR"/>
        </w:rPr>
        <w:t xml:space="preserve"> </w:t>
      </w:r>
      <w:r w:rsidRPr="00880D23">
        <w:rPr>
          <w:rFonts w:ascii="B Nazanin" w:hAnsi="B Nazanin" w:cs="B Nazanin" w:hint="cs"/>
          <w:rtl/>
          <w:lang w:bidi="fa-IR"/>
        </w:rPr>
        <w:t>ضروریست که بخش خصوصی و تشکل ها خصوصا</w:t>
      </w:r>
      <w:r w:rsidR="009E6D66">
        <w:rPr>
          <w:rFonts w:ascii="B Nazanin" w:hAnsi="B Nazanin" w:cs="B Nazanin" w:hint="cs"/>
          <w:rtl/>
          <w:lang w:bidi="fa-IR"/>
        </w:rPr>
        <w:t>ً</w:t>
      </w:r>
      <w:r w:rsidRPr="00880D23">
        <w:rPr>
          <w:rFonts w:ascii="B Nazanin" w:hAnsi="B Nazanin" w:cs="B Nazanin" w:hint="cs"/>
          <w:rtl/>
          <w:lang w:bidi="fa-IR"/>
        </w:rPr>
        <w:t xml:space="preserve"> اتاق بازرگانی،</w:t>
      </w:r>
      <w:r w:rsidR="0084003F" w:rsidRPr="00880D23">
        <w:rPr>
          <w:rFonts w:ascii="B Nazanin" w:hAnsi="B Nazanin" w:cs="B Nazanin" w:hint="cs"/>
          <w:rtl/>
          <w:lang w:bidi="fa-IR"/>
        </w:rPr>
        <w:t xml:space="preserve"> </w:t>
      </w:r>
      <w:r w:rsidRPr="00880D23">
        <w:rPr>
          <w:rFonts w:ascii="B Nazanin" w:hAnsi="B Nazanin" w:cs="B Nazanin" w:hint="cs"/>
          <w:rtl/>
          <w:lang w:bidi="fa-IR"/>
        </w:rPr>
        <w:t>صن</w:t>
      </w:r>
      <w:r w:rsidR="009E6D66">
        <w:rPr>
          <w:rFonts w:ascii="B Nazanin" w:hAnsi="B Nazanin" w:cs="B Nazanin" w:hint="cs"/>
          <w:rtl/>
          <w:lang w:bidi="fa-IR"/>
        </w:rPr>
        <w:t>ایع</w:t>
      </w:r>
      <w:r w:rsidRPr="00880D23">
        <w:rPr>
          <w:rFonts w:ascii="B Nazanin" w:hAnsi="B Nazanin" w:cs="B Nazanin" w:hint="cs"/>
          <w:rtl/>
          <w:lang w:bidi="fa-IR"/>
        </w:rPr>
        <w:t>،</w:t>
      </w:r>
      <w:r w:rsidR="0084003F" w:rsidRPr="00880D23">
        <w:rPr>
          <w:rFonts w:ascii="B Nazanin" w:hAnsi="B Nazanin" w:cs="B Nazanin" w:hint="cs"/>
          <w:rtl/>
          <w:lang w:bidi="fa-IR"/>
        </w:rPr>
        <w:t xml:space="preserve"> </w:t>
      </w:r>
      <w:r w:rsidRPr="00880D23">
        <w:rPr>
          <w:rFonts w:ascii="B Nazanin" w:hAnsi="B Nazanin" w:cs="B Nazanin" w:hint="cs"/>
          <w:rtl/>
          <w:lang w:bidi="fa-IR"/>
        </w:rPr>
        <w:t>مع</w:t>
      </w:r>
      <w:r w:rsidR="009E6D66">
        <w:rPr>
          <w:rFonts w:ascii="B Nazanin" w:hAnsi="B Nazanin" w:cs="B Nazanin" w:hint="cs"/>
          <w:rtl/>
          <w:lang w:bidi="fa-IR"/>
        </w:rPr>
        <w:t>ا</w:t>
      </w:r>
      <w:r w:rsidRPr="00880D23">
        <w:rPr>
          <w:rFonts w:ascii="B Nazanin" w:hAnsi="B Nazanin" w:cs="B Nazanin" w:hint="cs"/>
          <w:rtl/>
          <w:lang w:bidi="fa-IR"/>
        </w:rPr>
        <w:t xml:space="preserve">دن و </w:t>
      </w:r>
      <w:r w:rsidR="009E6D66">
        <w:rPr>
          <w:rFonts w:ascii="B Nazanin" w:hAnsi="B Nazanin" w:cs="B Nazanin" w:hint="cs"/>
          <w:rtl/>
          <w:lang w:bidi="fa-IR"/>
        </w:rPr>
        <w:t>کشاورزی</w:t>
      </w:r>
      <w:r w:rsidRPr="00880D23">
        <w:rPr>
          <w:rFonts w:ascii="B Nazanin" w:hAnsi="B Nazanin" w:cs="B Nazanin" w:hint="cs"/>
          <w:rtl/>
          <w:lang w:bidi="fa-IR"/>
        </w:rPr>
        <w:t xml:space="preserve"> به وظیفه ملی خود عمل نمایند .</w:t>
      </w:r>
    </w:p>
    <w:p w:rsidR="0095145B" w:rsidRPr="00880D23" w:rsidRDefault="0095145B" w:rsidP="00163AC9">
      <w:pPr>
        <w:bidi/>
        <w:spacing w:line="276" w:lineRule="auto"/>
        <w:ind w:left="0" w:firstLine="272"/>
        <w:rPr>
          <w:rFonts w:ascii="B Nazanin" w:hAnsi="B Nazanin" w:cs="B Nazanin"/>
          <w:rtl/>
          <w:lang w:bidi="fa-IR"/>
        </w:rPr>
      </w:pPr>
      <w:r w:rsidRPr="00880D23">
        <w:rPr>
          <w:rFonts w:ascii="B Nazanin" w:hAnsi="B Nazanin" w:cs="B Nazanin" w:hint="cs"/>
          <w:rtl/>
          <w:lang w:bidi="fa-IR"/>
        </w:rPr>
        <w:t>وجود قوانین و مقررات مبتنی و متکی بر اقتصاد نفتی و ایجاد ساختار های اجرای</w:t>
      </w:r>
      <w:r w:rsidR="0084003F">
        <w:rPr>
          <w:rFonts w:ascii="B Nazanin" w:hAnsi="B Nazanin" w:cs="B Nazanin" w:hint="cs"/>
          <w:rtl/>
          <w:lang w:bidi="fa-IR"/>
        </w:rPr>
        <w:t>ی نشات گرفته از آن قوانین در طی</w:t>
      </w:r>
      <w:r w:rsidRPr="00880D23">
        <w:rPr>
          <w:rFonts w:ascii="B Nazanin" w:hAnsi="B Nazanin" w:cs="B Nazanin" w:hint="cs"/>
          <w:rtl/>
          <w:lang w:bidi="fa-IR"/>
        </w:rPr>
        <w:t xml:space="preserve"> قریب به یک قرن که به جای تولید ثروت و ایجاد زمینه مناسب برای توسعه اقتصادی و ایفای نقش تسهیل گری و حمایتی برای نقش آفرینی مردم در حوزه اقتصاد ، بیشتر نقش بازدارنده و افزایش هزینه های تولید و جلوگیری از به کارگیری توانمندیهای نیروی انسانی متخصص کشور در مسیر توسعه اقتصاد</w:t>
      </w:r>
      <w:r w:rsidR="009E6D66">
        <w:rPr>
          <w:rFonts w:ascii="B Nazanin" w:hAnsi="B Nazanin" w:cs="B Nazanin" w:hint="cs"/>
          <w:rtl/>
          <w:lang w:bidi="fa-IR"/>
        </w:rPr>
        <w:t>ی را دارند. در شرایط کنونی که مسئ</w:t>
      </w:r>
      <w:r w:rsidRPr="00880D23">
        <w:rPr>
          <w:rFonts w:ascii="B Nazanin" w:hAnsi="B Nazanin" w:cs="B Nazanin" w:hint="cs"/>
          <w:rtl/>
          <w:lang w:bidi="fa-IR"/>
        </w:rPr>
        <w:t>ولین تراز اول کشور و سران قوای سه گانه و رهبر معظم انقلاب اسلامی موضوع توسعه اقتصادی و نقش آفرینی آحاد جامعه و بخش خصوصی در حوزه اقتصاد را به عنوان اهداف و برنامه اصلی کشور قرار داده اند. و از طرفی تورم و انباشت قوانین و مقررات در طی قریب به یک قرن و ساختارهای اجرایی به وجود آمده، اجازه حرکت مناسب به مس</w:t>
      </w:r>
      <w:r w:rsidR="009E6D66">
        <w:rPr>
          <w:rFonts w:ascii="B Nazanin" w:hAnsi="B Nazanin" w:cs="B Nazanin" w:hint="cs"/>
          <w:rtl/>
          <w:lang w:bidi="fa-IR"/>
        </w:rPr>
        <w:t>ئ</w:t>
      </w:r>
      <w:r w:rsidRPr="00880D23">
        <w:rPr>
          <w:rFonts w:ascii="B Nazanin" w:hAnsi="B Nazanin" w:cs="B Nazanin" w:hint="cs"/>
          <w:rtl/>
          <w:lang w:bidi="fa-IR"/>
        </w:rPr>
        <w:t>ولین و مردم و تشکل ها را نخواهند داد.</w:t>
      </w:r>
      <w:r w:rsidR="0084003F" w:rsidRPr="00880D23">
        <w:rPr>
          <w:rFonts w:ascii="B Nazanin" w:hAnsi="B Nazanin" w:cs="B Nazanin" w:hint="cs"/>
          <w:rtl/>
          <w:lang w:bidi="fa-IR"/>
        </w:rPr>
        <w:t xml:space="preserve"> </w:t>
      </w:r>
      <w:r w:rsidRPr="00880D23">
        <w:rPr>
          <w:rFonts w:ascii="B Nazanin" w:hAnsi="B Nazanin" w:cs="B Nazanin" w:hint="cs"/>
          <w:rtl/>
          <w:lang w:bidi="fa-IR"/>
        </w:rPr>
        <w:t xml:space="preserve">لذا ضروریست که تشکل های بخش خصوصی با محوریت اتاق های بازرگانی، </w:t>
      </w:r>
      <w:r w:rsidR="009E6D66" w:rsidRPr="00880D23">
        <w:rPr>
          <w:rFonts w:ascii="B Nazanin" w:hAnsi="B Nazanin" w:cs="B Nazanin" w:hint="cs"/>
          <w:rtl/>
          <w:lang w:bidi="fa-IR"/>
        </w:rPr>
        <w:t>صن</w:t>
      </w:r>
      <w:r w:rsidR="009E6D66">
        <w:rPr>
          <w:rFonts w:ascii="B Nazanin" w:hAnsi="B Nazanin" w:cs="B Nazanin" w:hint="cs"/>
          <w:rtl/>
          <w:lang w:bidi="fa-IR"/>
        </w:rPr>
        <w:t>ایع</w:t>
      </w:r>
      <w:r w:rsidR="009E6D66" w:rsidRPr="00880D23">
        <w:rPr>
          <w:rFonts w:ascii="B Nazanin" w:hAnsi="B Nazanin" w:cs="B Nazanin" w:hint="cs"/>
          <w:rtl/>
          <w:lang w:bidi="fa-IR"/>
        </w:rPr>
        <w:t>، مع</w:t>
      </w:r>
      <w:r w:rsidR="009E6D66">
        <w:rPr>
          <w:rFonts w:ascii="B Nazanin" w:hAnsi="B Nazanin" w:cs="B Nazanin" w:hint="cs"/>
          <w:rtl/>
          <w:lang w:bidi="fa-IR"/>
        </w:rPr>
        <w:t>ا</w:t>
      </w:r>
      <w:r w:rsidR="009E6D66" w:rsidRPr="00880D23">
        <w:rPr>
          <w:rFonts w:ascii="B Nazanin" w:hAnsi="B Nazanin" w:cs="B Nazanin" w:hint="cs"/>
          <w:rtl/>
          <w:lang w:bidi="fa-IR"/>
        </w:rPr>
        <w:t xml:space="preserve">دن </w:t>
      </w:r>
      <w:r w:rsidRPr="00880D23">
        <w:rPr>
          <w:rFonts w:ascii="B Nazanin" w:hAnsi="B Nazanin" w:cs="B Nazanin" w:hint="cs"/>
          <w:rtl/>
          <w:lang w:bidi="fa-IR"/>
        </w:rPr>
        <w:t xml:space="preserve">و کشاورزی به کمک قوه مقننه و قوه مجریه آمده و با بهره گیری از </w:t>
      </w:r>
      <w:r w:rsidRPr="00880D23">
        <w:rPr>
          <w:rFonts w:ascii="B Nazanin" w:hAnsi="B Nazanin" w:cs="B Nazanin" w:hint="cs"/>
          <w:rtl/>
          <w:lang w:bidi="fa-IR"/>
        </w:rPr>
        <w:lastRenderedPageBreak/>
        <w:t>تمامی ظرفیت های کارشناسی و مدیریتی در سراسر کشور دست به اقدام عملی و انقلابی اصلاح قوانین و مقررات مخل کسب و کار و به تبع آن اصلاح ساختار اجرایی کشور بزنند. بنابراین پیشنهاد اصلاح قوانین، مقررات و ساختار های اجرایی به شرح زیر تقدیم می گردد:</w:t>
      </w:r>
    </w:p>
    <w:p w:rsidR="0095145B" w:rsidRPr="00E420BD" w:rsidRDefault="0095145B" w:rsidP="00E420BD">
      <w:pPr>
        <w:pStyle w:val="ListParagraph"/>
        <w:numPr>
          <w:ilvl w:val="0"/>
          <w:numId w:val="17"/>
        </w:numPr>
        <w:bidi/>
        <w:spacing w:line="276" w:lineRule="auto"/>
        <w:rPr>
          <w:rFonts w:ascii="B Nazanin" w:hAnsi="B Nazanin" w:cs="B Nazanin"/>
          <w:b/>
          <w:bCs/>
          <w:sz w:val="26"/>
          <w:szCs w:val="26"/>
          <w:rtl/>
          <w:lang w:bidi="fa-IR"/>
        </w:rPr>
      </w:pPr>
      <w:r w:rsidRPr="00E420BD">
        <w:rPr>
          <w:rFonts w:ascii="B Nazanin" w:hAnsi="B Nazanin" w:cs="B Nazanin" w:hint="cs"/>
          <w:b/>
          <w:bCs/>
          <w:sz w:val="26"/>
          <w:szCs w:val="26"/>
          <w:rtl/>
          <w:lang w:bidi="fa-IR"/>
        </w:rPr>
        <w:t>اتاق ایران کلیه قوانین و مقررات در حوزه کسب و کار را در دو بخش کلان و خرد به شرح زیر دسته بندی می نماید:</w:t>
      </w:r>
    </w:p>
    <w:p w:rsidR="0095145B" w:rsidRPr="00E420BD" w:rsidRDefault="0095145B" w:rsidP="00E420BD">
      <w:pPr>
        <w:bidi/>
        <w:spacing w:line="276" w:lineRule="auto"/>
        <w:ind w:left="425" w:firstLine="142"/>
        <w:rPr>
          <w:rFonts w:ascii="B Nazanin" w:hAnsi="B Nazanin" w:cs="B Nazanin"/>
          <w:b/>
          <w:bCs/>
          <w:sz w:val="24"/>
          <w:szCs w:val="24"/>
          <w:rtl/>
          <w:lang w:bidi="fa-IR"/>
        </w:rPr>
      </w:pPr>
      <w:r w:rsidRPr="00E420BD">
        <w:rPr>
          <w:rFonts w:ascii="B Nazanin" w:hAnsi="B Nazanin" w:cs="B Nazanin" w:hint="cs"/>
          <w:b/>
          <w:bCs/>
          <w:sz w:val="24"/>
          <w:szCs w:val="24"/>
          <w:rtl/>
          <w:lang w:bidi="fa-IR"/>
        </w:rPr>
        <w:t>الف)</w:t>
      </w:r>
      <w:r w:rsidR="009E6D66" w:rsidRPr="00E420BD">
        <w:rPr>
          <w:rFonts w:ascii="B Nazanin" w:hAnsi="B Nazanin" w:cs="B Nazanin" w:hint="cs"/>
          <w:b/>
          <w:bCs/>
          <w:sz w:val="24"/>
          <w:szCs w:val="24"/>
          <w:rtl/>
          <w:lang w:bidi="fa-IR"/>
        </w:rPr>
        <w:t xml:space="preserve"> </w:t>
      </w:r>
      <w:r w:rsidR="0084003F" w:rsidRPr="00E420BD">
        <w:rPr>
          <w:rFonts w:ascii="B Nazanin" w:hAnsi="B Nazanin" w:cs="B Nazanin" w:hint="cs"/>
          <w:b/>
          <w:bCs/>
          <w:sz w:val="24"/>
          <w:szCs w:val="24"/>
          <w:rtl/>
          <w:lang w:bidi="fa-IR"/>
        </w:rPr>
        <w:t>قوانین و مقررات</w:t>
      </w:r>
      <w:r w:rsidRPr="00E420BD">
        <w:rPr>
          <w:rFonts w:ascii="B Nazanin" w:hAnsi="B Nazanin" w:cs="B Nazanin" w:hint="cs"/>
          <w:b/>
          <w:bCs/>
          <w:sz w:val="24"/>
          <w:szCs w:val="24"/>
          <w:rtl/>
          <w:lang w:bidi="fa-IR"/>
        </w:rPr>
        <w:t xml:space="preserve"> کلان حوزه کسب و کار:</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 xml:space="preserve">1-قوانین و مقررات حوزه مالیات </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2-قوانین و مقررات حوزه پولی و بانکی</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3- قوانین و مقررات حوزه گمرک</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4- قوانین و مقررات حوزه صادرات و واردات</w:t>
      </w:r>
    </w:p>
    <w:p w:rsidR="009E6D66" w:rsidRDefault="009E6D66" w:rsidP="00163AC9">
      <w:pPr>
        <w:bidi/>
        <w:spacing w:line="276" w:lineRule="auto"/>
        <w:ind w:left="0" w:firstLine="272"/>
        <w:rPr>
          <w:rFonts w:ascii="B Nazanin" w:hAnsi="B Nazanin" w:cs="B Nazanin"/>
          <w:rtl/>
          <w:lang w:bidi="fa-IR"/>
        </w:rPr>
      </w:pPr>
    </w:p>
    <w:p w:rsidR="0095145B" w:rsidRPr="00E420BD" w:rsidRDefault="0095145B" w:rsidP="00E420BD">
      <w:pPr>
        <w:bidi/>
        <w:spacing w:line="276" w:lineRule="auto"/>
        <w:ind w:left="425" w:firstLine="142"/>
        <w:rPr>
          <w:rFonts w:ascii="B Nazanin" w:hAnsi="B Nazanin" w:cs="B Nazanin"/>
          <w:b/>
          <w:bCs/>
          <w:sz w:val="24"/>
          <w:szCs w:val="24"/>
          <w:rtl/>
          <w:lang w:bidi="fa-IR"/>
        </w:rPr>
      </w:pPr>
      <w:r w:rsidRPr="00E420BD">
        <w:rPr>
          <w:rFonts w:ascii="B Nazanin" w:hAnsi="B Nazanin" w:cs="B Nazanin" w:hint="cs"/>
          <w:b/>
          <w:bCs/>
          <w:sz w:val="24"/>
          <w:szCs w:val="24"/>
          <w:rtl/>
          <w:lang w:bidi="fa-IR"/>
        </w:rPr>
        <w:t>ب)قوانین و مقررات مربوط به رشته های صنعتی و بخشهای مختلف در حوزه کسب و کار:</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1-قوانین و مقررات صنایع غذایی</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 xml:space="preserve">2-قوانین و مقررات صنایع برق و الکترونیک </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 xml:space="preserve">3-قوانین و مقررات قطعات خودرو </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4-قوانین و مقررات صنایع نساجی</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 xml:space="preserve">5- قوانین و مقررات صنایع پلاستیک </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6- قوانین و مقررات مواد بهداشتی و آرایشی و شوینده</w:t>
      </w:r>
    </w:p>
    <w:p w:rsidR="0095145B" w:rsidRPr="00880D23" w:rsidRDefault="0095145B" w:rsidP="00E420BD">
      <w:pPr>
        <w:bidi/>
        <w:spacing w:line="276" w:lineRule="auto"/>
        <w:ind w:left="425" w:firstLine="283"/>
        <w:rPr>
          <w:rFonts w:ascii="B Nazanin" w:hAnsi="B Nazanin" w:cs="B Nazanin"/>
          <w:rtl/>
          <w:lang w:bidi="fa-IR"/>
        </w:rPr>
      </w:pPr>
      <w:r w:rsidRPr="00880D23">
        <w:rPr>
          <w:rFonts w:ascii="B Nazanin" w:hAnsi="B Nazanin" w:cs="B Nazanin" w:hint="cs"/>
          <w:rtl/>
          <w:lang w:bidi="fa-IR"/>
        </w:rPr>
        <w:t>7-قوانین و مقررات صنایع کشاورزی،</w:t>
      </w:r>
      <w:r w:rsidR="0084003F">
        <w:rPr>
          <w:rFonts w:ascii="B Nazanin" w:hAnsi="B Nazanin" w:cs="B Nazanin" w:hint="cs"/>
          <w:rtl/>
          <w:lang w:bidi="fa-IR"/>
        </w:rPr>
        <w:t xml:space="preserve"> </w:t>
      </w:r>
      <w:r w:rsidRPr="00880D23">
        <w:rPr>
          <w:rFonts w:ascii="B Nazanin" w:hAnsi="B Nazanin" w:cs="B Nazanin" w:hint="cs"/>
          <w:rtl/>
          <w:lang w:bidi="fa-IR"/>
        </w:rPr>
        <w:t>دام،</w:t>
      </w:r>
      <w:r w:rsidR="0084003F">
        <w:rPr>
          <w:rFonts w:ascii="B Nazanin" w:hAnsi="B Nazanin" w:cs="B Nazanin" w:hint="cs"/>
          <w:rtl/>
          <w:lang w:bidi="fa-IR"/>
        </w:rPr>
        <w:t xml:space="preserve"> </w:t>
      </w:r>
      <w:r w:rsidRPr="00880D23">
        <w:rPr>
          <w:rFonts w:ascii="B Nazanin" w:hAnsi="B Nazanin" w:cs="B Nazanin" w:hint="cs"/>
          <w:rtl/>
          <w:lang w:bidi="fa-IR"/>
        </w:rPr>
        <w:t>طیور و آبزیان</w:t>
      </w:r>
    </w:p>
    <w:p w:rsidR="0095145B" w:rsidRPr="00E420BD" w:rsidRDefault="0095145B" w:rsidP="00E420BD">
      <w:pPr>
        <w:pStyle w:val="ListParagraph"/>
        <w:numPr>
          <w:ilvl w:val="0"/>
          <w:numId w:val="17"/>
        </w:numPr>
        <w:bidi/>
        <w:spacing w:line="276" w:lineRule="auto"/>
        <w:rPr>
          <w:rFonts w:ascii="B Nazanin" w:hAnsi="B Nazanin" w:cs="B Nazanin"/>
          <w:b/>
          <w:bCs/>
          <w:sz w:val="26"/>
          <w:szCs w:val="26"/>
          <w:rtl/>
          <w:lang w:bidi="fa-IR"/>
        </w:rPr>
      </w:pPr>
      <w:r w:rsidRPr="00E420BD">
        <w:rPr>
          <w:rFonts w:ascii="B Nazanin" w:hAnsi="B Nazanin" w:cs="B Nazanin" w:hint="cs"/>
          <w:b/>
          <w:bCs/>
          <w:sz w:val="26"/>
          <w:szCs w:val="26"/>
          <w:rtl/>
          <w:lang w:bidi="fa-IR"/>
        </w:rPr>
        <w:t>اتاق ایران نسبت به طرح موضوع در شورای روسای اتاق ها نسبت به تقسیم کار به شرح زیر اقدام می نماید .</w:t>
      </w:r>
    </w:p>
    <w:p w:rsidR="0095145B" w:rsidRPr="00880D23" w:rsidRDefault="0095145B" w:rsidP="00E420BD">
      <w:pPr>
        <w:bidi/>
        <w:spacing w:line="276" w:lineRule="auto"/>
        <w:ind w:left="708" w:firstLine="142"/>
        <w:rPr>
          <w:rFonts w:ascii="B Nazanin" w:hAnsi="B Nazanin" w:cs="B Nazanin"/>
          <w:rtl/>
          <w:lang w:bidi="fa-IR"/>
        </w:rPr>
      </w:pPr>
      <w:r w:rsidRPr="00880D23">
        <w:rPr>
          <w:rFonts w:ascii="B Nazanin" w:hAnsi="B Nazanin" w:cs="B Nazanin" w:hint="cs"/>
          <w:rtl/>
          <w:lang w:bidi="fa-IR"/>
        </w:rPr>
        <w:t>2/1: مطالعه،</w:t>
      </w:r>
      <w:r w:rsidR="0084003F">
        <w:rPr>
          <w:rFonts w:ascii="B Nazanin" w:hAnsi="B Nazanin" w:cs="B Nazanin" w:hint="cs"/>
          <w:rtl/>
          <w:lang w:bidi="fa-IR"/>
        </w:rPr>
        <w:t xml:space="preserve"> </w:t>
      </w:r>
      <w:r w:rsidRPr="00880D23">
        <w:rPr>
          <w:rFonts w:ascii="B Nazanin" w:hAnsi="B Nazanin" w:cs="B Nazanin" w:hint="cs"/>
          <w:rtl/>
          <w:lang w:bidi="fa-IR"/>
        </w:rPr>
        <w:t>بررسی و تدوین قوانین و پیشنهادهای جدید برای هر یک از قوانین کلان حوزه کسب وکار رابه یک استان تحت عنوان استان معین محول نماید.</w:t>
      </w:r>
    </w:p>
    <w:p w:rsidR="0095145B" w:rsidRPr="00880D23" w:rsidRDefault="0095145B" w:rsidP="00E420BD">
      <w:pPr>
        <w:bidi/>
        <w:spacing w:line="276" w:lineRule="auto"/>
        <w:ind w:left="708" w:firstLine="142"/>
        <w:rPr>
          <w:rFonts w:ascii="B Nazanin" w:hAnsi="B Nazanin" w:cs="B Nazanin"/>
          <w:rtl/>
          <w:lang w:bidi="fa-IR"/>
        </w:rPr>
      </w:pPr>
      <w:r w:rsidRPr="00880D23">
        <w:rPr>
          <w:rFonts w:ascii="B Nazanin" w:hAnsi="B Nazanin" w:cs="B Nazanin" w:hint="cs"/>
          <w:rtl/>
          <w:lang w:bidi="fa-IR"/>
        </w:rPr>
        <w:t>2/2: مطالعه و بررسی قوانین و مقررات رشته های مختلف حوزه کسب و کار مربوط به هر رشته صنعتی، تجاری، معدنی، کشاورزی را در صورت وجود تشکل سراسری و ملی در آن رشته، به انجمن یا تشکل ملی به عنوان تشکل معین محول نماید .</w:t>
      </w:r>
    </w:p>
    <w:p w:rsidR="0095145B" w:rsidRPr="00880D23" w:rsidRDefault="0095145B" w:rsidP="00E420BD">
      <w:pPr>
        <w:bidi/>
        <w:spacing w:line="276" w:lineRule="auto"/>
        <w:ind w:left="708" w:firstLine="142"/>
        <w:rPr>
          <w:rFonts w:ascii="B Nazanin" w:hAnsi="B Nazanin" w:cs="B Nazanin"/>
          <w:rtl/>
          <w:lang w:bidi="fa-IR"/>
        </w:rPr>
      </w:pPr>
      <w:r w:rsidRPr="00880D23">
        <w:rPr>
          <w:rFonts w:ascii="B Nazanin" w:hAnsi="B Nazanin" w:cs="B Nazanin" w:hint="cs"/>
          <w:rtl/>
          <w:lang w:bidi="fa-IR"/>
        </w:rPr>
        <w:t>2/3: قوانین و مقررات رشته های مختلف حوزه کسب وکار را که فاقد تشکل ملی و سراسری می باشد را به اتاق بازرگانی استانی که بیشترین واحدهای فعال در آن حوزه را دارد،</w:t>
      </w:r>
      <w:r w:rsidR="0084003F" w:rsidRPr="00880D23">
        <w:rPr>
          <w:rFonts w:ascii="B Nazanin" w:hAnsi="B Nazanin" w:cs="B Nazanin" w:hint="cs"/>
          <w:rtl/>
          <w:lang w:bidi="fa-IR"/>
        </w:rPr>
        <w:t xml:space="preserve"> </w:t>
      </w:r>
      <w:r w:rsidRPr="00880D23">
        <w:rPr>
          <w:rFonts w:ascii="B Nazanin" w:hAnsi="B Nazanin" w:cs="B Nazanin" w:hint="cs"/>
          <w:rtl/>
          <w:lang w:bidi="fa-IR"/>
        </w:rPr>
        <w:t>به عنوان استان معین ،محول نماید .</w:t>
      </w:r>
    </w:p>
    <w:p w:rsidR="0095145B" w:rsidRPr="00880D23" w:rsidRDefault="0095145B" w:rsidP="00E420BD">
      <w:pPr>
        <w:bidi/>
        <w:spacing w:line="276" w:lineRule="auto"/>
        <w:ind w:left="708" w:firstLine="142"/>
        <w:rPr>
          <w:rFonts w:ascii="B Nazanin" w:hAnsi="B Nazanin" w:cs="B Nazanin"/>
          <w:rtl/>
          <w:lang w:bidi="fa-IR"/>
        </w:rPr>
      </w:pPr>
      <w:r w:rsidRPr="00880D23">
        <w:rPr>
          <w:rFonts w:ascii="B Nazanin" w:hAnsi="B Nazanin" w:cs="B Nazanin" w:hint="cs"/>
          <w:rtl/>
          <w:lang w:bidi="fa-IR"/>
        </w:rPr>
        <w:t>2/4: هر یک از کمیسیون های تخصصی اتاق ایران به ع</w:t>
      </w:r>
      <w:r w:rsidR="0084003F">
        <w:rPr>
          <w:rFonts w:ascii="B Nazanin" w:hAnsi="B Nazanin" w:cs="B Nazanin" w:hint="cs"/>
          <w:rtl/>
          <w:lang w:bidi="fa-IR"/>
        </w:rPr>
        <w:t>نوان دبیرخانه یک و یا چند مورد</w:t>
      </w:r>
      <w:r w:rsidRPr="00880D23">
        <w:rPr>
          <w:rFonts w:ascii="B Nazanin" w:hAnsi="B Nazanin" w:cs="B Nazanin" w:hint="cs"/>
          <w:rtl/>
          <w:lang w:bidi="fa-IR"/>
        </w:rPr>
        <w:t xml:space="preserve"> از قوانین و مقررات کلان و یا خرد حوزه کسب وکار تعیین می گردد.</w:t>
      </w:r>
    </w:p>
    <w:p w:rsidR="0095145B" w:rsidRPr="00880D23" w:rsidRDefault="0095145B" w:rsidP="00E420BD">
      <w:pPr>
        <w:bidi/>
        <w:spacing w:line="276" w:lineRule="auto"/>
        <w:ind w:left="708" w:firstLine="142"/>
        <w:rPr>
          <w:rFonts w:ascii="B Nazanin" w:hAnsi="B Nazanin" w:cs="B Nazanin"/>
          <w:rtl/>
          <w:lang w:bidi="fa-IR"/>
        </w:rPr>
      </w:pPr>
      <w:r w:rsidRPr="00880D23">
        <w:rPr>
          <w:rFonts w:ascii="B Nazanin" w:hAnsi="B Nazanin" w:cs="B Nazanin" w:hint="cs"/>
          <w:rtl/>
          <w:lang w:bidi="fa-IR"/>
        </w:rPr>
        <w:t xml:space="preserve">2/5: سایر استان ها و تشکل های فعال در حوزه کسب و کار کشور به عنوان همکار به استان معین یا تشکل معین مورد توافق جهت همکاری معرفی  میگردد. </w:t>
      </w:r>
    </w:p>
    <w:p w:rsidR="0095145B" w:rsidRPr="00880D23" w:rsidRDefault="0095145B" w:rsidP="00163AC9">
      <w:pPr>
        <w:bidi/>
        <w:spacing w:line="276" w:lineRule="auto"/>
        <w:ind w:left="0" w:firstLine="272"/>
        <w:rPr>
          <w:rFonts w:ascii="B Nazanin" w:hAnsi="B Nazanin" w:cs="B Nazanin"/>
          <w:rtl/>
          <w:lang w:bidi="fa-IR"/>
        </w:rPr>
      </w:pPr>
    </w:p>
    <w:p w:rsidR="0095145B" w:rsidRPr="00E420BD" w:rsidRDefault="0095145B" w:rsidP="00E420BD">
      <w:pPr>
        <w:pStyle w:val="ListParagraph"/>
        <w:numPr>
          <w:ilvl w:val="0"/>
          <w:numId w:val="17"/>
        </w:numPr>
        <w:bidi/>
        <w:spacing w:line="276" w:lineRule="auto"/>
        <w:rPr>
          <w:rFonts w:ascii="B Nazanin" w:hAnsi="B Nazanin" w:cs="B Nazanin"/>
          <w:b/>
          <w:bCs/>
          <w:sz w:val="26"/>
          <w:szCs w:val="26"/>
          <w:rtl/>
          <w:lang w:bidi="fa-IR"/>
        </w:rPr>
      </w:pPr>
      <w:r w:rsidRPr="00E420BD">
        <w:rPr>
          <w:rFonts w:ascii="B Nazanin" w:hAnsi="B Nazanin" w:cs="B Nazanin" w:hint="cs"/>
          <w:b/>
          <w:bCs/>
          <w:sz w:val="26"/>
          <w:szCs w:val="26"/>
          <w:rtl/>
          <w:lang w:bidi="fa-IR"/>
        </w:rPr>
        <w:t xml:space="preserve">نحوه همکاری سایر ارگانها و تشکلها </w:t>
      </w:r>
      <w:r w:rsidR="009E6D66" w:rsidRPr="00E420BD">
        <w:rPr>
          <w:rFonts w:ascii="B Nazanin" w:hAnsi="B Nazanin" w:cs="B Nazanin" w:hint="cs"/>
          <w:b/>
          <w:bCs/>
          <w:sz w:val="26"/>
          <w:szCs w:val="26"/>
          <w:rtl/>
          <w:lang w:bidi="fa-IR"/>
        </w:rPr>
        <w:t>ی مرتبط با محیط کسب و کار کشور</w:t>
      </w:r>
      <w:r w:rsidRPr="00E420BD">
        <w:rPr>
          <w:rFonts w:ascii="B Nazanin" w:hAnsi="B Nazanin" w:cs="B Nazanin" w:hint="cs"/>
          <w:b/>
          <w:bCs/>
          <w:sz w:val="26"/>
          <w:szCs w:val="26"/>
          <w:rtl/>
          <w:lang w:bidi="fa-IR"/>
        </w:rPr>
        <w:t xml:space="preserve"> :</w:t>
      </w:r>
    </w:p>
    <w:p w:rsidR="0095145B" w:rsidRPr="00880D23" w:rsidRDefault="0095145B" w:rsidP="00E420BD">
      <w:pPr>
        <w:bidi/>
        <w:spacing w:line="276" w:lineRule="auto"/>
        <w:ind w:left="708" w:firstLine="142"/>
        <w:rPr>
          <w:rFonts w:ascii="B Nazanin" w:hAnsi="B Nazanin" w:cs="B Nazanin"/>
          <w:rtl/>
          <w:lang w:bidi="fa-IR"/>
        </w:rPr>
      </w:pPr>
      <w:r w:rsidRPr="00880D23">
        <w:rPr>
          <w:rFonts w:ascii="B Nazanin" w:hAnsi="B Nazanin" w:cs="B Nazanin" w:hint="cs"/>
          <w:rtl/>
          <w:lang w:bidi="fa-IR"/>
        </w:rPr>
        <w:t>1/3: استان های معین و تشکل های معین بر حسب مورد می بایست از مدیران و کارشناسان حوزه مورد مطالعه به عنوان اعضاء اصلی و یا مهمان استفاده نمایند.</w:t>
      </w:r>
    </w:p>
    <w:p w:rsidR="0095145B" w:rsidRPr="00880D23" w:rsidRDefault="0095145B" w:rsidP="00E420BD">
      <w:pPr>
        <w:bidi/>
        <w:spacing w:line="276" w:lineRule="auto"/>
        <w:ind w:left="708" w:firstLine="142"/>
        <w:rPr>
          <w:rFonts w:ascii="B Nazanin" w:hAnsi="B Nazanin" w:cs="B Nazanin"/>
          <w:rtl/>
          <w:lang w:bidi="fa-IR"/>
        </w:rPr>
      </w:pPr>
      <w:r w:rsidRPr="00880D23">
        <w:rPr>
          <w:rFonts w:ascii="B Nazanin" w:hAnsi="B Nazanin" w:cs="B Nazanin" w:hint="cs"/>
          <w:rtl/>
          <w:lang w:bidi="fa-IR"/>
        </w:rPr>
        <w:lastRenderedPageBreak/>
        <w:t>2/3: استان های معین و تشکل های معین بر حسب مورد می بایست از اعضاء اتاق تعاون واتاق اصناف و سایر تشکل ها به عنوان اعضاء اصلی و یا مهمان استفاده نمایند .</w:t>
      </w:r>
    </w:p>
    <w:p w:rsidR="0095145B" w:rsidRPr="00880D23" w:rsidRDefault="0095145B" w:rsidP="00E420BD">
      <w:pPr>
        <w:bidi/>
        <w:spacing w:line="276" w:lineRule="auto"/>
        <w:ind w:left="708" w:firstLine="142"/>
        <w:rPr>
          <w:rFonts w:ascii="B Nazanin" w:hAnsi="B Nazanin" w:cs="B Nazanin"/>
          <w:rtl/>
          <w:lang w:bidi="fa-IR"/>
        </w:rPr>
      </w:pPr>
      <w:r w:rsidRPr="00880D23">
        <w:rPr>
          <w:rFonts w:ascii="B Nazanin" w:hAnsi="B Nazanin" w:cs="B Nazanin" w:hint="cs"/>
          <w:rtl/>
          <w:lang w:bidi="fa-IR"/>
        </w:rPr>
        <w:t>3/3:</w:t>
      </w:r>
      <w:r w:rsidR="009E6D66">
        <w:rPr>
          <w:rFonts w:ascii="B Nazanin" w:hAnsi="B Nazanin" w:cs="B Nazanin" w:hint="cs"/>
          <w:rtl/>
          <w:lang w:bidi="fa-IR"/>
        </w:rPr>
        <w:t xml:space="preserve"> </w:t>
      </w:r>
      <w:r w:rsidRPr="00880D23">
        <w:rPr>
          <w:rFonts w:ascii="B Nazanin" w:hAnsi="B Nazanin" w:cs="B Nazanin" w:hint="cs"/>
          <w:rtl/>
          <w:lang w:bidi="fa-IR"/>
        </w:rPr>
        <w:t>استان های معین وتشکل های معین بر حسب مورد میبایست از وجود نمایندگان محترم مجلس شورای اسلامی اعم از استانی و یا بر حسب کمیسیون های تخصصی مجلس شورای اسلامی جهت دریافت مشاوره و نظرات نمایندگان محترم استفاده نمایند.</w:t>
      </w:r>
    </w:p>
    <w:p w:rsidR="0095145B" w:rsidRPr="00880D23" w:rsidRDefault="0095145B" w:rsidP="00E420BD">
      <w:pPr>
        <w:bidi/>
        <w:spacing w:line="276" w:lineRule="auto"/>
        <w:ind w:left="708" w:firstLine="142"/>
        <w:rPr>
          <w:rFonts w:ascii="B Nazanin" w:hAnsi="B Nazanin" w:cs="B Nazanin"/>
          <w:rtl/>
          <w:lang w:bidi="fa-IR"/>
        </w:rPr>
      </w:pPr>
      <w:r w:rsidRPr="00880D23">
        <w:rPr>
          <w:rFonts w:ascii="B Nazanin" w:hAnsi="B Nazanin" w:cs="B Nazanin" w:hint="cs"/>
          <w:rtl/>
          <w:lang w:bidi="fa-IR"/>
        </w:rPr>
        <w:t>4/3: استان های معین و تشکل های معین بر حسب مورد می بایست از وجود کارشناسان خبره و مشاورین حقوقی آشنا به حوزه قوانین مربوطه استفاده نمایند.</w:t>
      </w:r>
    </w:p>
    <w:p w:rsidR="0095145B" w:rsidRPr="00E420BD" w:rsidRDefault="0095145B" w:rsidP="00E420BD">
      <w:pPr>
        <w:pStyle w:val="ListParagraph"/>
        <w:numPr>
          <w:ilvl w:val="0"/>
          <w:numId w:val="17"/>
        </w:numPr>
        <w:bidi/>
        <w:spacing w:line="276" w:lineRule="auto"/>
        <w:rPr>
          <w:rFonts w:ascii="B Nazanin" w:hAnsi="B Nazanin" w:cs="B Nazanin"/>
          <w:b/>
          <w:bCs/>
          <w:sz w:val="26"/>
          <w:szCs w:val="26"/>
          <w:rtl/>
          <w:lang w:bidi="fa-IR"/>
        </w:rPr>
      </w:pPr>
      <w:r w:rsidRPr="00E420BD">
        <w:rPr>
          <w:rFonts w:ascii="B Nazanin" w:hAnsi="B Nazanin" w:cs="B Nazanin" w:hint="cs"/>
          <w:b/>
          <w:bCs/>
          <w:sz w:val="26"/>
          <w:szCs w:val="26"/>
          <w:rtl/>
          <w:lang w:bidi="fa-IR"/>
        </w:rPr>
        <w:t>برنامه زمان بندی و اجرای طرح:</w:t>
      </w:r>
    </w:p>
    <w:p w:rsidR="0095145B" w:rsidRPr="00880D23" w:rsidRDefault="0095145B" w:rsidP="00E420BD">
      <w:pPr>
        <w:bidi/>
        <w:spacing w:line="276" w:lineRule="auto"/>
        <w:ind w:left="567" w:firstLine="141"/>
        <w:rPr>
          <w:rFonts w:ascii="B Nazanin" w:hAnsi="B Nazanin" w:cs="B Nazanin"/>
          <w:rtl/>
          <w:lang w:bidi="fa-IR"/>
        </w:rPr>
      </w:pPr>
      <w:r w:rsidRPr="00880D23">
        <w:rPr>
          <w:rFonts w:ascii="B Nazanin" w:hAnsi="B Nazanin" w:cs="B Nazanin" w:hint="cs"/>
          <w:rtl/>
          <w:lang w:bidi="fa-IR"/>
        </w:rPr>
        <w:t>1/4: استانهای معین وتشکل های معین از تاریخ ابلاغ موضوع از سوی اتاق ایران با زمانبندی مناسب و تایی</w:t>
      </w:r>
      <w:r w:rsidR="009E6D66">
        <w:rPr>
          <w:rFonts w:ascii="B Nazanin" w:hAnsi="B Nazanin" w:cs="B Nazanin" w:hint="cs"/>
          <w:rtl/>
          <w:lang w:bidi="fa-IR"/>
        </w:rPr>
        <w:t>د اتاق ایران</w:t>
      </w:r>
      <w:r w:rsidRPr="00880D23">
        <w:rPr>
          <w:rFonts w:ascii="B Nazanin" w:hAnsi="B Nazanin" w:cs="B Nazanin" w:hint="cs"/>
          <w:rtl/>
          <w:lang w:bidi="fa-IR"/>
        </w:rPr>
        <w:t xml:space="preserve"> فرصت دارند نسبت به جمع آوری نظرات استانها و تشکل های همکار و نظرات سازمان ها و نهاد های ذیربط اقدام و سپس نسبت به مطالعه و بررسی منابع و نظرات جمع آوری شده و تدوین متن نهایی با مشارکت موارد یاد شده در بندهای فوق الذکر اقدام نمایند.</w:t>
      </w:r>
    </w:p>
    <w:p w:rsidR="0095145B" w:rsidRPr="00880D23" w:rsidRDefault="0095145B" w:rsidP="00E420BD">
      <w:pPr>
        <w:bidi/>
        <w:spacing w:line="276" w:lineRule="auto"/>
        <w:ind w:left="567" w:firstLine="141"/>
        <w:rPr>
          <w:rFonts w:ascii="B Nazanin" w:hAnsi="B Nazanin" w:cs="B Nazanin"/>
          <w:rtl/>
          <w:lang w:bidi="fa-IR"/>
        </w:rPr>
      </w:pPr>
      <w:r w:rsidRPr="00880D23">
        <w:rPr>
          <w:rFonts w:ascii="B Nazanin" w:hAnsi="B Nazanin" w:cs="B Nazanin" w:hint="cs"/>
          <w:rtl/>
          <w:lang w:bidi="fa-IR"/>
        </w:rPr>
        <w:t>2/4: استان</w:t>
      </w:r>
      <w:r w:rsidR="009E6D66">
        <w:rPr>
          <w:rFonts w:ascii="B Nazanin" w:hAnsi="B Nazanin" w:cs="B Nazanin" w:hint="cs"/>
          <w:rtl/>
          <w:lang w:bidi="fa-IR"/>
        </w:rPr>
        <w:t xml:space="preserve"> ها و تشکل های معین</w:t>
      </w:r>
      <w:r w:rsidRPr="00880D23">
        <w:rPr>
          <w:rFonts w:ascii="B Nazanin" w:hAnsi="B Nazanin" w:cs="B Nazanin" w:hint="cs"/>
          <w:rtl/>
          <w:lang w:bidi="fa-IR"/>
        </w:rPr>
        <w:t xml:space="preserve"> نسبت به ارسال متن نهایی شده به کمیسیون های تخصصی ذیربط در اتاق ایران اقدام نمایند.</w:t>
      </w:r>
    </w:p>
    <w:p w:rsidR="0095145B" w:rsidRPr="00880D23" w:rsidRDefault="0095145B" w:rsidP="00E420BD">
      <w:pPr>
        <w:bidi/>
        <w:spacing w:line="276" w:lineRule="auto"/>
        <w:ind w:left="567" w:firstLine="141"/>
        <w:rPr>
          <w:rFonts w:ascii="B Nazanin" w:hAnsi="B Nazanin" w:cs="B Nazanin"/>
          <w:rtl/>
          <w:lang w:bidi="fa-IR"/>
        </w:rPr>
      </w:pPr>
      <w:r w:rsidRPr="00880D23">
        <w:rPr>
          <w:rFonts w:ascii="B Nazanin" w:hAnsi="B Nazanin" w:cs="B Nazanin" w:hint="cs"/>
          <w:rtl/>
          <w:lang w:bidi="fa-IR"/>
        </w:rPr>
        <w:t>3/4:</w:t>
      </w:r>
      <w:r w:rsidR="009E6D66" w:rsidRPr="00880D23">
        <w:rPr>
          <w:rFonts w:ascii="B Nazanin" w:hAnsi="B Nazanin" w:cs="B Nazanin" w:hint="cs"/>
          <w:rtl/>
          <w:lang w:bidi="fa-IR"/>
        </w:rPr>
        <w:t xml:space="preserve"> </w:t>
      </w:r>
      <w:r w:rsidRPr="00880D23">
        <w:rPr>
          <w:rFonts w:ascii="B Nazanin" w:hAnsi="B Nazanin" w:cs="B Nazanin" w:hint="cs"/>
          <w:rtl/>
          <w:lang w:bidi="fa-IR"/>
        </w:rPr>
        <w:t>کمیسیون های تخصصی نیز با بهره گیری از توان کارشناسی کمیسیون،</w:t>
      </w:r>
      <w:r w:rsidR="009E6D66" w:rsidRPr="00880D23">
        <w:rPr>
          <w:rFonts w:ascii="B Nazanin" w:hAnsi="B Nazanin" w:cs="B Nazanin" w:hint="cs"/>
          <w:rtl/>
          <w:lang w:bidi="fa-IR"/>
        </w:rPr>
        <w:t xml:space="preserve"> </w:t>
      </w:r>
      <w:r w:rsidRPr="00880D23">
        <w:rPr>
          <w:rFonts w:ascii="B Nazanin" w:hAnsi="B Nazanin" w:cs="B Nazanin" w:hint="cs"/>
          <w:rtl/>
          <w:lang w:bidi="fa-IR"/>
        </w:rPr>
        <w:t>کارشناسان اتاق ،مرکز مطالعات،</w:t>
      </w:r>
      <w:r w:rsidR="009E6D66">
        <w:rPr>
          <w:rFonts w:ascii="B Nazanin" w:hAnsi="B Nazanin" w:cs="B Nazanin" w:hint="cs"/>
          <w:rtl/>
          <w:lang w:bidi="fa-IR"/>
        </w:rPr>
        <w:t xml:space="preserve"> </w:t>
      </w:r>
      <w:r w:rsidRPr="00880D23">
        <w:rPr>
          <w:rFonts w:ascii="B Nazanin" w:hAnsi="B Nazanin" w:cs="B Nazanin" w:hint="cs"/>
          <w:rtl/>
          <w:lang w:bidi="fa-IR"/>
        </w:rPr>
        <w:t>دبیر خانه ماده 76 اتاق،</w:t>
      </w:r>
      <w:r w:rsidR="009E6D66" w:rsidRPr="00880D23">
        <w:rPr>
          <w:rFonts w:ascii="B Nazanin" w:hAnsi="B Nazanin" w:cs="B Nazanin" w:hint="cs"/>
          <w:rtl/>
          <w:lang w:bidi="fa-IR"/>
        </w:rPr>
        <w:t xml:space="preserve"> </w:t>
      </w:r>
      <w:r w:rsidRPr="00880D23">
        <w:rPr>
          <w:rFonts w:ascii="B Nazanin" w:hAnsi="B Nazanin" w:cs="B Nazanin" w:hint="cs"/>
          <w:rtl/>
          <w:lang w:bidi="fa-IR"/>
        </w:rPr>
        <w:t>کمیسیون های تخصصی مجلس شورای اسلامی،</w:t>
      </w:r>
      <w:r w:rsidR="009E6D66" w:rsidRPr="00880D23">
        <w:rPr>
          <w:rFonts w:ascii="B Nazanin" w:hAnsi="B Nazanin" w:cs="B Nazanin" w:hint="cs"/>
          <w:rtl/>
          <w:lang w:bidi="fa-IR"/>
        </w:rPr>
        <w:t xml:space="preserve"> </w:t>
      </w:r>
      <w:r w:rsidRPr="00880D23">
        <w:rPr>
          <w:rFonts w:ascii="B Nazanin" w:hAnsi="B Nazanin" w:cs="B Nazanin" w:hint="cs"/>
          <w:rtl/>
          <w:lang w:bidi="fa-IR"/>
        </w:rPr>
        <w:t>سازمان ها و نهاد های ذیربط،</w:t>
      </w:r>
      <w:r w:rsidR="009E6D66" w:rsidRPr="00880D23">
        <w:rPr>
          <w:rFonts w:ascii="B Nazanin" w:hAnsi="B Nazanin" w:cs="B Nazanin" w:hint="cs"/>
          <w:rtl/>
          <w:lang w:bidi="fa-IR"/>
        </w:rPr>
        <w:t xml:space="preserve"> </w:t>
      </w:r>
      <w:r w:rsidRPr="00880D23">
        <w:rPr>
          <w:rFonts w:ascii="B Nazanin" w:hAnsi="B Nazanin" w:cs="B Nazanin" w:hint="cs"/>
          <w:rtl/>
          <w:lang w:bidi="fa-IR"/>
        </w:rPr>
        <w:t>حداکثر طی 3 ماه نسبت به تصویب وارائه متن نهایی به هیات رئیسه اتاق ایران اقدام نمایند.</w:t>
      </w:r>
    </w:p>
    <w:p w:rsidR="0095145B" w:rsidRPr="00880D23" w:rsidRDefault="0095145B" w:rsidP="00E420BD">
      <w:pPr>
        <w:bidi/>
        <w:spacing w:line="276" w:lineRule="auto"/>
        <w:ind w:left="567" w:firstLine="141"/>
        <w:rPr>
          <w:rFonts w:ascii="B Nazanin" w:hAnsi="B Nazanin" w:cs="B Nazanin"/>
          <w:rtl/>
          <w:lang w:bidi="fa-IR"/>
        </w:rPr>
      </w:pPr>
      <w:r w:rsidRPr="00880D23">
        <w:rPr>
          <w:rFonts w:ascii="B Nazanin" w:hAnsi="B Nazanin" w:cs="B Nazanin" w:hint="cs"/>
          <w:rtl/>
          <w:lang w:bidi="fa-IR"/>
        </w:rPr>
        <w:t>4/4: هیات رئیسه اتاق ایران با تجهیز دبیرخانه ماده</w:t>
      </w:r>
      <w:r w:rsidR="00207B01">
        <w:rPr>
          <w:rFonts w:ascii="B Nazanin" w:hAnsi="B Nazanin" w:cs="B Nazanin" w:hint="cs"/>
          <w:rtl/>
          <w:lang w:bidi="fa-IR"/>
        </w:rPr>
        <w:t xml:space="preserve"> </w:t>
      </w:r>
      <w:r w:rsidRPr="00880D23">
        <w:rPr>
          <w:rFonts w:ascii="B Nazanin" w:hAnsi="B Nazanin" w:cs="B Nazanin" w:hint="cs"/>
          <w:rtl/>
          <w:lang w:bidi="fa-IR"/>
        </w:rPr>
        <w:t>76 اتاق ،نسبت به دسته بندی و ارسال پیشنهادهای نهایی دریافتی از کمیسیون ها بر حسب مورد به وزارت خانه ها،</w:t>
      </w:r>
      <w:r w:rsidR="009E6D66" w:rsidRPr="00880D23">
        <w:rPr>
          <w:rFonts w:ascii="B Nazanin" w:hAnsi="B Nazanin" w:cs="B Nazanin" w:hint="cs"/>
          <w:rtl/>
          <w:lang w:bidi="fa-IR"/>
        </w:rPr>
        <w:t xml:space="preserve"> </w:t>
      </w:r>
      <w:r w:rsidRPr="00880D23">
        <w:rPr>
          <w:rFonts w:ascii="B Nazanin" w:hAnsi="B Nazanin" w:cs="B Nazanin" w:hint="cs"/>
          <w:rtl/>
          <w:lang w:bidi="fa-IR"/>
        </w:rPr>
        <w:t>سازمان ها،</w:t>
      </w:r>
      <w:r w:rsidR="009E6D66" w:rsidRPr="00880D23">
        <w:rPr>
          <w:rFonts w:ascii="B Nazanin" w:hAnsi="B Nazanin" w:cs="B Nazanin" w:hint="cs"/>
          <w:rtl/>
          <w:lang w:bidi="fa-IR"/>
        </w:rPr>
        <w:t xml:space="preserve"> </w:t>
      </w:r>
      <w:r w:rsidRPr="00880D23">
        <w:rPr>
          <w:rFonts w:ascii="B Nazanin" w:hAnsi="B Nazanin" w:cs="B Nazanin" w:hint="cs"/>
          <w:rtl/>
          <w:lang w:bidi="fa-IR"/>
        </w:rPr>
        <w:t>شورای گفتگو، هیات دولت،</w:t>
      </w:r>
      <w:r w:rsidR="009E6D66" w:rsidRPr="00880D23">
        <w:rPr>
          <w:rFonts w:ascii="B Nazanin" w:hAnsi="B Nazanin" w:cs="B Nazanin" w:hint="cs"/>
          <w:rtl/>
          <w:lang w:bidi="fa-IR"/>
        </w:rPr>
        <w:t xml:space="preserve"> </w:t>
      </w:r>
      <w:r w:rsidRPr="00880D23">
        <w:rPr>
          <w:rFonts w:ascii="B Nazanin" w:hAnsi="B Nazanin" w:cs="B Nazanin" w:hint="cs"/>
          <w:rtl/>
          <w:lang w:bidi="fa-IR"/>
        </w:rPr>
        <w:t>مجلس شورای اسلامی و قوه قضاییه اقدام نمایند.</w:t>
      </w:r>
    </w:p>
    <w:p w:rsidR="0095145B" w:rsidRPr="00880D23" w:rsidRDefault="0095145B" w:rsidP="00163AC9">
      <w:pPr>
        <w:bidi/>
        <w:spacing w:line="276" w:lineRule="auto"/>
        <w:ind w:left="0" w:firstLine="272"/>
        <w:rPr>
          <w:rFonts w:ascii="B Nazanin" w:hAnsi="B Nazanin" w:cs="B Nazanin"/>
          <w:rtl/>
          <w:lang w:bidi="fa-IR"/>
        </w:rPr>
      </w:pPr>
    </w:p>
    <w:p w:rsidR="0095145B" w:rsidRPr="00163AC9" w:rsidRDefault="0095145B" w:rsidP="00163AC9">
      <w:pPr>
        <w:bidi/>
        <w:spacing w:line="276" w:lineRule="auto"/>
        <w:ind w:left="0" w:firstLine="0"/>
        <w:rPr>
          <w:rFonts w:ascii="B Nazanin" w:hAnsi="B Nazanin" w:cs="B Nazanin"/>
          <w:b/>
          <w:bCs/>
          <w:sz w:val="28"/>
          <w:szCs w:val="28"/>
          <w:rtl/>
          <w:lang w:bidi="fa-IR"/>
        </w:rPr>
      </w:pPr>
      <w:r w:rsidRPr="00163AC9">
        <w:rPr>
          <w:rFonts w:ascii="B Nazanin" w:hAnsi="B Nazanin" w:cs="B Nazanin" w:hint="cs"/>
          <w:b/>
          <w:bCs/>
          <w:sz w:val="28"/>
          <w:szCs w:val="28"/>
          <w:rtl/>
          <w:lang w:bidi="fa-IR"/>
        </w:rPr>
        <w:t>نکات بسیار مهم و اساسی</w:t>
      </w:r>
    </w:p>
    <w:p w:rsidR="0095145B" w:rsidRPr="00880D23" w:rsidRDefault="0095145B" w:rsidP="00163AC9">
      <w:pPr>
        <w:bidi/>
        <w:spacing w:line="276" w:lineRule="auto"/>
        <w:ind w:left="0" w:firstLine="272"/>
        <w:rPr>
          <w:rFonts w:ascii="B Nazanin" w:hAnsi="B Nazanin" w:cs="B Nazanin"/>
          <w:rtl/>
          <w:lang w:bidi="fa-IR"/>
        </w:rPr>
      </w:pPr>
      <w:r w:rsidRPr="00E420BD">
        <w:rPr>
          <w:rFonts w:ascii="B Nazanin" w:hAnsi="B Nazanin" w:cs="B Nazanin" w:hint="cs"/>
          <w:b/>
          <w:bCs/>
          <w:sz w:val="26"/>
          <w:szCs w:val="26"/>
          <w:rtl/>
          <w:lang w:bidi="fa-IR"/>
        </w:rPr>
        <w:t>الف:</w:t>
      </w:r>
      <w:r w:rsidRPr="00E420BD">
        <w:rPr>
          <w:rFonts w:ascii="B Nazanin" w:hAnsi="B Nazanin" w:cs="B Nazanin" w:hint="cs"/>
          <w:sz w:val="24"/>
          <w:szCs w:val="24"/>
          <w:rtl/>
          <w:lang w:bidi="fa-IR"/>
        </w:rPr>
        <w:t xml:space="preserve"> </w:t>
      </w:r>
      <w:r w:rsidRPr="00880D23">
        <w:rPr>
          <w:rFonts w:ascii="B Nazanin" w:hAnsi="B Nazanin" w:cs="B Nazanin" w:hint="cs"/>
          <w:rtl/>
          <w:lang w:bidi="fa-IR"/>
        </w:rPr>
        <w:t>استانهای معین و تشکل های معین و کمیسیون های تخصصی اتاق ایران در موضوع مطالعه،</w:t>
      </w:r>
      <w:r w:rsidR="009E6D66" w:rsidRPr="00880D23">
        <w:rPr>
          <w:rFonts w:ascii="B Nazanin" w:hAnsi="B Nazanin" w:cs="B Nazanin" w:hint="cs"/>
          <w:rtl/>
          <w:lang w:bidi="fa-IR"/>
        </w:rPr>
        <w:t xml:space="preserve"> </w:t>
      </w:r>
      <w:r w:rsidRPr="00880D23">
        <w:rPr>
          <w:rFonts w:ascii="B Nazanin" w:hAnsi="B Nazanin" w:cs="B Nazanin" w:hint="cs"/>
          <w:rtl/>
          <w:lang w:bidi="fa-IR"/>
        </w:rPr>
        <w:t>بررسی و اصلاح قوانین میباسیت به طور موکد به موضوع ساختارهای اجرایی ساز مان های مورد نظر از جهت نحوه ارتباط با بنگاه ها،</w:t>
      </w:r>
      <w:r w:rsidR="009E6D66">
        <w:rPr>
          <w:rFonts w:ascii="B Nazanin" w:hAnsi="B Nazanin" w:cs="B Nazanin" w:hint="cs"/>
          <w:rtl/>
          <w:lang w:bidi="fa-IR"/>
        </w:rPr>
        <w:t xml:space="preserve"> </w:t>
      </w:r>
      <w:r w:rsidRPr="00880D23">
        <w:rPr>
          <w:rFonts w:ascii="B Nazanin" w:hAnsi="B Nazanin" w:cs="B Nazanin" w:hint="cs"/>
          <w:rtl/>
          <w:lang w:bidi="fa-IR"/>
        </w:rPr>
        <w:t>فرمت ها و قراردادها،</w:t>
      </w:r>
      <w:r w:rsidR="00207B01">
        <w:rPr>
          <w:rFonts w:ascii="B Nazanin" w:hAnsi="B Nazanin" w:cs="B Nazanin" w:hint="cs"/>
          <w:rtl/>
          <w:lang w:bidi="fa-IR"/>
        </w:rPr>
        <w:t xml:space="preserve"> </w:t>
      </w:r>
      <w:r w:rsidRPr="00880D23">
        <w:rPr>
          <w:rFonts w:ascii="B Nazanin" w:hAnsi="B Nazanin" w:cs="B Nazanin" w:hint="cs"/>
          <w:rtl/>
          <w:lang w:bidi="fa-IR"/>
        </w:rPr>
        <w:t>نحوه گزارش کار و تکالیفی که در قانون بهبود محیط کسب و کار به عهده بخش های محتلف ساختار های اجرایی و حاکمیتی گذاشته است توجه ویژه داشته باشند و اصلاح ساختار ها،</w:t>
      </w:r>
      <w:r w:rsidR="009E6D66" w:rsidRPr="00880D23">
        <w:rPr>
          <w:rFonts w:ascii="B Nazanin" w:hAnsi="B Nazanin" w:cs="B Nazanin" w:hint="cs"/>
          <w:rtl/>
          <w:lang w:bidi="fa-IR"/>
        </w:rPr>
        <w:t xml:space="preserve"> </w:t>
      </w:r>
      <w:r w:rsidRPr="00880D23">
        <w:rPr>
          <w:rFonts w:ascii="B Nazanin" w:hAnsi="B Nazanin" w:cs="B Nazanin" w:hint="cs"/>
          <w:rtl/>
          <w:lang w:bidi="fa-IR"/>
        </w:rPr>
        <w:t>کوچک سازی و چابک سازی ساختار ها به عنوان هدف نهایی مورد توجه قرار گیرد.</w:t>
      </w:r>
      <w:r w:rsidR="009E6D66" w:rsidRPr="00880D23">
        <w:rPr>
          <w:rFonts w:ascii="B Nazanin" w:hAnsi="B Nazanin" w:cs="B Nazanin" w:hint="cs"/>
          <w:rtl/>
          <w:lang w:bidi="fa-IR"/>
        </w:rPr>
        <w:t xml:space="preserve"> </w:t>
      </w:r>
    </w:p>
    <w:p w:rsidR="0095145B" w:rsidRPr="00880D23" w:rsidRDefault="0095145B" w:rsidP="00163AC9">
      <w:pPr>
        <w:bidi/>
        <w:spacing w:line="276" w:lineRule="auto"/>
        <w:ind w:left="0" w:firstLine="272"/>
        <w:rPr>
          <w:rFonts w:ascii="B Nazanin" w:hAnsi="B Nazanin" w:cs="B Nazanin"/>
          <w:rtl/>
          <w:lang w:bidi="fa-IR"/>
        </w:rPr>
      </w:pPr>
      <w:r w:rsidRPr="00E420BD">
        <w:rPr>
          <w:rFonts w:ascii="B Nazanin" w:hAnsi="B Nazanin" w:cs="B Nazanin" w:hint="cs"/>
          <w:b/>
          <w:bCs/>
          <w:sz w:val="26"/>
          <w:szCs w:val="26"/>
          <w:rtl/>
          <w:lang w:bidi="fa-IR"/>
        </w:rPr>
        <w:t>ب:</w:t>
      </w:r>
      <w:r w:rsidRPr="00E420BD">
        <w:rPr>
          <w:rFonts w:ascii="B Nazanin" w:hAnsi="B Nazanin" w:cs="B Nazanin" w:hint="cs"/>
          <w:sz w:val="24"/>
          <w:szCs w:val="24"/>
          <w:rtl/>
          <w:lang w:bidi="fa-IR"/>
        </w:rPr>
        <w:t xml:space="preserve"> </w:t>
      </w:r>
      <w:r w:rsidRPr="00880D23">
        <w:rPr>
          <w:rFonts w:ascii="B Nazanin" w:hAnsi="B Nazanin" w:cs="B Nazanin" w:hint="cs"/>
          <w:rtl/>
          <w:lang w:bidi="fa-IR"/>
        </w:rPr>
        <w:t>اتاق ایران در جهت تسهیل امور و کمک به ساز مان ها، وزارتخانه ها،</w:t>
      </w:r>
      <w:r w:rsidR="009E6D66" w:rsidRPr="00880D23">
        <w:rPr>
          <w:rFonts w:ascii="B Nazanin" w:hAnsi="B Nazanin" w:cs="B Nazanin" w:hint="cs"/>
          <w:rtl/>
          <w:lang w:bidi="fa-IR"/>
        </w:rPr>
        <w:t xml:space="preserve"> </w:t>
      </w:r>
      <w:r w:rsidRPr="00880D23">
        <w:rPr>
          <w:rFonts w:ascii="B Nazanin" w:hAnsi="B Nazanin" w:cs="B Nazanin" w:hint="cs"/>
          <w:rtl/>
          <w:lang w:bidi="fa-IR"/>
        </w:rPr>
        <w:t>هیات محترم دولت و نیز نمایندگان محترم مجلس شورای اسلامی، می باسیت از توان کارشناسی و مدیریتی استان های معین و تشکل های معین در مسیر بررسی و تصویب قوانین و مقررات به نحوه مطلوب بهره گیری نماید.</w:t>
      </w:r>
    </w:p>
    <w:p w:rsidR="00163AC9" w:rsidRDefault="0095145B" w:rsidP="00163AC9">
      <w:pPr>
        <w:bidi/>
        <w:spacing w:line="276" w:lineRule="auto"/>
        <w:ind w:left="0" w:firstLine="272"/>
        <w:rPr>
          <w:rFonts w:ascii="B Nazanin" w:hAnsi="B Nazanin" w:cs="B Nazanin"/>
          <w:rtl/>
          <w:lang w:bidi="fa-IR"/>
        </w:rPr>
      </w:pPr>
      <w:r w:rsidRPr="00E420BD">
        <w:rPr>
          <w:rFonts w:ascii="B Nazanin" w:hAnsi="B Nazanin" w:cs="B Nazanin" w:hint="cs"/>
          <w:b/>
          <w:bCs/>
          <w:sz w:val="26"/>
          <w:szCs w:val="26"/>
          <w:rtl/>
          <w:lang w:bidi="fa-IR"/>
        </w:rPr>
        <w:t>ج:</w:t>
      </w:r>
      <w:r w:rsidRPr="00E420BD">
        <w:rPr>
          <w:rFonts w:ascii="B Nazanin" w:hAnsi="B Nazanin" w:cs="B Nazanin" w:hint="cs"/>
          <w:sz w:val="24"/>
          <w:szCs w:val="24"/>
          <w:rtl/>
          <w:lang w:bidi="fa-IR"/>
        </w:rPr>
        <w:t xml:space="preserve"> </w:t>
      </w:r>
      <w:r w:rsidRPr="00880D23">
        <w:rPr>
          <w:rFonts w:ascii="B Nazanin" w:hAnsi="B Nazanin" w:cs="B Nazanin" w:hint="cs"/>
          <w:rtl/>
          <w:lang w:bidi="fa-IR"/>
        </w:rPr>
        <w:t>اتاق ایران به منظور نهادینه کردن حقوق مالکیت معنوی و نیز ارج نهادن به فعالیت های اساتید، اندیشمندان،</w:t>
      </w:r>
      <w:r w:rsidR="009E6D66" w:rsidRPr="00880D23">
        <w:rPr>
          <w:rFonts w:ascii="B Nazanin" w:hAnsi="B Nazanin" w:cs="B Nazanin" w:hint="cs"/>
          <w:rtl/>
          <w:lang w:bidi="fa-IR"/>
        </w:rPr>
        <w:t xml:space="preserve"> </w:t>
      </w:r>
      <w:r w:rsidRPr="00880D23">
        <w:rPr>
          <w:rFonts w:ascii="B Nazanin" w:hAnsi="B Nazanin" w:cs="B Nazanin" w:hint="cs"/>
          <w:rtl/>
          <w:lang w:bidi="fa-IR"/>
        </w:rPr>
        <w:t>کار آفرینان،</w:t>
      </w:r>
      <w:r w:rsidR="009E6D66" w:rsidRPr="00880D23">
        <w:rPr>
          <w:rFonts w:ascii="B Nazanin" w:hAnsi="B Nazanin" w:cs="B Nazanin" w:hint="cs"/>
          <w:rtl/>
          <w:lang w:bidi="fa-IR"/>
        </w:rPr>
        <w:t xml:space="preserve"> </w:t>
      </w:r>
      <w:r w:rsidRPr="00880D23">
        <w:rPr>
          <w:rFonts w:ascii="B Nazanin" w:hAnsi="B Nazanin" w:cs="B Nazanin" w:hint="cs"/>
          <w:rtl/>
          <w:lang w:bidi="fa-IR"/>
        </w:rPr>
        <w:t>مدیران و کارشناسان فعال و همکار در این برنامه تحول عظیم و انقلابی که پویایی،رشد، توسعه و پیشرفت ایران اسلامی را هدف گذاری کرده است، به طور اخص مورد توجه قرار داده و در تمامی مراحل با ایجاد ساز و کار مناسب نسبت به ثبت وقایع و نقش اشخاص و تشکل ها در مستند سازی تاریخ توسعه و تحول ایران اسلامی اقدام مدبرانه معمول فرماید.</w:t>
      </w:r>
    </w:p>
    <w:p w:rsidR="00163AC9" w:rsidRDefault="00163AC9">
      <w:pPr>
        <w:spacing w:after="200" w:line="276" w:lineRule="auto"/>
        <w:ind w:left="0" w:firstLine="0"/>
        <w:jc w:val="left"/>
        <w:rPr>
          <w:rFonts w:ascii="B Nazanin" w:hAnsi="B Nazanin" w:cs="B Nazanin"/>
          <w:rtl/>
          <w:lang w:bidi="fa-IR"/>
        </w:rPr>
      </w:pPr>
      <w:r>
        <w:rPr>
          <w:rFonts w:ascii="B Nazanin" w:hAnsi="B Nazanin" w:cs="B Nazanin"/>
          <w:rtl/>
          <w:lang w:bidi="fa-IR"/>
        </w:rPr>
        <w:br w:type="page"/>
      </w:r>
    </w:p>
    <w:p w:rsidR="0095145B" w:rsidRDefault="0095145B" w:rsidP="00E420BD">
      <w:pPr>
        <w:bidi/>
        <w:spacing w:line="276" w:lineRule="auto"/>
        <w:ind w:left="0" w:firstLine="272"/>
        <w:rPr>
          <w:rFonts w:ascii="B Nazanin" w:hAnsi="B Nazanin" w:cs="B Nazanin"/>
          <w:b/>
          <w:bCs/>
          <w:sz w:val="28"/>
          <w:szCs w:val="28"/>
          <w:rtl/>
          <w:lang w:bidi="fa-IR"/>
        </w:rPr>
      </w:pPr>
      <w:r w:rsidRPr="00163AC9">
        <w:rPr>
          <w:rFonts w:ascii="B Nazanin" w:hAnsi="B Nazanin" w:cs="B Nazanin" w:hint="cs"/>
          <w:b/>
          <w:bCs/>
          <w:sz w:val="28"/>
          <w:szCs w:val="28"/>
          <w:rtl/>
          <w:lang w:bidi="fa-IR"/>
        </w:rPr>
        <w:lastRenderedPageBreak/>
        <w:t>منابع:</w:t>
      </w:r>
      <w:r w:rsidR="00E420BD" w:rsidRPr="00163AC9">
        <w:rPr>
          <w:rFonts w:ascii="B Nazanin" w:hAnsi="B Nazanin" w:cs="B Nazanin" w:hint="cs"/>
          <w:b/>
          <w:bCs/>
          <w:sz w:val="28"/>
          <w:szCs w:val="28"/>
          <w:rtl/>
          <w:lang w:bidi="fa-IR"/>
        </w:rPr>
        <w:t xml:space="preserve"> </w:t>
      </w:r>
    </w:p>
    <w:p w:rsidR="00163AC9" w:rsidRPr="00E420BD" w:rsidRDefault="00163AC9" w:rsidP="00163AC9">
      <w:pPr>
        <w:bidi/>
        <w:spacing w:line="276" w:lineRule="auto"/>
        <w:ind w:left="0" w:firstLine="272"/>
        <w:rPr>
          <w:rFonts w:ascii="B Nazanin" w:hAnsi="B Nazanin" w:cs="B Nazanin"/>
          <w:rtl/>
          <w:lang w:bidi="fa-IR"/>
        </w:rPr>
      </w:pPr>
    </w:p>
    <w:p w:rsidR="0095145B" w:rsidRPr="00880D23" w:rsidRDefault="0095145B" w:rsidP="00163AC9">
      <w:pPr>
        <w:bidi/>
        <w:spacing w:line="276" w:lineRule="auto"/>
        <w:ind w:left="0" w:firstLine="272"/>
        <w:rPr>
          <w:rFonts w:ascii="B Nazanin" w:hAnsi="B Nazanin" w:cs="B Nazanin"/>
          <w:b/>
          <w:bCs/>
          <w:rtl/>
          <w:lang w:bidi="fa-IR"/>
        </w:rPr>
      </w:pPr>
      <w:r w:rsidRPr="00880D23">
        <w:rPr>
          <w:rFonts w:ascii="B Nazanin" w:hAnsi="B Nazanin" w:cs="B Nazanin" w:hint="cs"/>
          <w:b/>
          <w:bCs/>
          <w:rtl/>
          <w:lang w:bidi="fa-IR"/>
        </w:rPr>
        <w:t>کتاب ها:</w:t>
      </w:r>
      <w:r w:rsidR="00207B01" w:rsidRPr="00880D23">
        <w:rPr>
          <w:rFonts w:ascii="B Nazanin" w:hAnsi="B Nazanin" w:cs="B Nazanin" w:hint="cs"/>
          <w:b/>
          <w:bCs/>
          <w:rtl/>
          <w:lang w:bidi="fa-IR"/>
        </w:rPr>
        <w:t xml:space="preserve"> </w:t>
      </w:r>
    </w:p>
    <w:p w:rsidR="0095145B" w:rsidRPr="00880D23" w:rsidRDefault="0095145B" w:rsidP="00163AC9">
      <w:pPr>
        <w:pStyle w:val="ListParagraph"/>
        <w:numPr>
          <w:ilvl w:val="0"/>
          <w:numId w:val="15"/>
        </w:numPr>
        <w:tabs>
          <w:tab w:val="right" w:pos="4"/>
        </w:tabs>
        <w:bidi/>
        <w:spacing w:after="200" w:line="276" w:lineRule="auto"/>
        <w:ind w:left="0" w:firstLine="272"/>
        <w:jc w:val="left"/>
        <w:rPr>
          <w:rFonts w:ascii="B Nazanin" w:hAnsi="B Nazanin" w:cs="B Nazanin"/>
          <w:rtl/>
          <w:lang w:bidi="fa-IR"/>
        </w:rPr>
      </w:pPr>
      <w:r w:rsidRPr="00880D23">
        <w:rPr>
          <w:rFonts w:ascii="B Nazanin" w:hAnsi="B Nazanin" w:cs="B Nazanin" w:hint="cs"/>
          <w:rtl/>
          <w:lang w:bidi="fa-IR"/>
        </w:rPr>
        <w:t>گروه مولفان بانک جهانی،</w:t>
      </w:r>
      <w:r w:rsidR="009E6D66" w:rsidRPr="00880D23">
        <w:rPr>
          <w:rFonts w:ascii="B Nazanin" w:hAnsi="B Nazanin" w:cs="B Nazanin" w:hint="cs"/>
          <w:rtl/>
          <w:lang w:bidi="fa-IR"/>
        </w:rPr>
        <w:t xml:space="preserve"> </w:t>
      </w:r>
      <w:r w:rsidRPr="00880D23">
        <w:rPr>
          <w:rFonts w:ascii="B Nazanin" w:hAnsi="B Nazanin" w:cs="B Nazanin" w:hint="cs"/>
          <w:rtl/>
          <w:lang w:bidi="fa-IR"/>
        </w:rPr>
        <w:t>ثروت ملت ها کجاست؟ و اندازه گیری سرمایه در قرن</w:t>
      </w:r>
      <w:r w:rsidR="009E6D66">
        <w:rPr>
          <w:rFonts w:ascii="B Nazanin" w:hAnsi="B Nazanin" w:cs="B Nazanin" w:hint="cs"/>
          <w:rtl/>
          <w:lang w:bidi="fa-IR"/>
        </w:rPr>
        <w:t xml:space="preserve"> </w:t>
      </w:r>
      <w:r w:rsidRPr="00880D23">
        <w:rPr>
          <w:rFonts w:ascii="B Nazanin" w:hAnsi="B Nazanin" w:cs="B Nazanin" w:hint="cs"/>
          <w:rtl/>
          <w:lang w:bidi="fa-IR"/>
        </w:rPr>
        <w:t xml:space="preserve">21، ترجمه حسینعلی تقی تهرانی و جواد طهماسبی، پژوهشکده تحقیقات استراتژیک مجمع تشخیص مصلحت </w:t>
      </w:r>
    </w:p>
    <w:p w:rsidR="0095145B" w:rsidRPr="00880D23" w:rsidRDefault="0095145B" w:rsidP="00163AC9">
      <w:pPr>
        <w:pStyle w:val="ListParagraph"/>
        <w:numPr>
          <w:ilvl w:val="0"/>
          <w:numId w:val="15"/>
        </w:numPr>
        <w:tabs>
          <w:tab w:val="right" w:pos="4"/>
        </w:tabs>
        <w:bidi/>
        <w:spacing w:after="200" w:line="276" w:lineRule="auto"/>
        <w:ind w:left="0" w:firstLine="272"/>
        <w:jc w:val="left"/>
        <w:rPr>
          <w:rFonts w:ascii="B Nazanin" w:hAnsi="B Nazanin" w:cs="B Nazanin"/>
          <w:lang w:bidi="fa-IR"/>
        </w:rPr>
      </w:pPr>
      <w:r w:rsidRPr="00880D23">
        <w:rPr>
          <w:rFonts w:ascii="B Nazanin" w:hAnsi="B Nazanin" w:cs="B Nazanin" w:hint="cs"/>
          <w:rtl/>
          <w:lang w:bidi="fa-IR"/>
        </w:rPr>
        <w:t>آمارتیاسین، اندیشه عدالت، ترجمه وحید محمودی- هرمز همایون پور، انتشارات کندوکاو، چاپ اول،1390</w:t>
      </w:r>
    </w:p>
    <w:p w:rsidR="0095145B" w:rsidRPr="00880D23" w:rsidRDefault="0095145B" w:rsidP="00163AC9">
      <w:pPr>
        <w:pStyle w:val="ListParagraph"/>
        <w:numPr>
          <w:ilvl w:val="0"/>
          <w:numId w:val="15"/>
        </w:numPr>
        <w:tabs>
          <w:tab w:val="right" w:pos="4"/>
        </w:tabs>
        <w:bidi/>
        <w:spacing w:after="200" w:line="276" w:lineRule="auto"/>
        <w:ind w:left="0" w:firstLine="272"/>
        <w:jc w:val="left"/>
        <w:rPr>
          <w:rFonts w:ascii="B Nazanin" w:hAnsi="B Nazanin" w:cs="B Nazanin"/>
          <w:lang w:bidi="fa-IR"/>
        </w:rPr>
      </w:pPr>
      <w:r w:rsidRPr="00880D23">
        <w:rPr>
          <w:rFonts w:ascii="B Nazanin" w:hAnsi="B Nazanin" w:cs="B Nazanin" w:hint="cs"/>
          <w:rtl/>
          <w:lang w:bidi="fa-IR"/>
        </w:rPr>
        <w:t>صالحی امیری، سید رضا- کاوسی، اسماعیل،</w:t>
      </w:r>
      <w:r w:rsidR="00207B01" w:rsidRPr="00880D23">
        <w:rPr>
          <w:rFonts w:ascii="B Nazanin" w:hAnsi="B Nazanin" w:cs="B Nazanin" w:hint="cs"/>
          <w:rtl/>
          <w:lang w:bidi="fa-IR"/>
        </w:rPr>
        <w:t xml:space="preserve"> </w:t>
      </w:r>
      <w:r w:rsidRPr="00880D23">
        <w:rPr>
          <w:rFonts w:ascii="B Nazanin" w:hAnsi="B Nazanin" w:cs="B Nazanin" w:hint="cs"/>
          <w:rtl/>
          <w:lang w:bidi="fa-IR"/>
        </w:rPr>
        <w:t xml:space="preserve">سرمایه اجتماعی، انتشارات پژوهشکده تحقیقات استراتزیک، 1387، چاپ اول </w:t>
      </w:r>
    </w:p>
    <w:p w:rsidR="0095145B" w:rsidRPr="00880D23" w:rsidRDefault="0095145B" w:rsidP="00163AC9">
      <w:pPr>
        <w:pStyle w:val="ListParagraph"/>
        <w:numPr>
          <w:ilvl w:val="0"/>
          <w:numId w:val="15"/>
        </w:numPr>
        <w:tabs>
          <w:tab w:val="right" w:pos="4"/>
        </w:tabs>
        <w:bidi/>
        <w:spacing w:after="200" w:line="276" w:lineRule="auto"/>
        <w:ind w:left="0" w:firstLine="272"/>
        <w:jc w:val="left"/>
        <w:rPr>
          <w:rFonts w:ascii="B Nazanin" w:hAnsi="B Nazanin" w:cs="B Nazanin"/>
          <w:lang w:bidi="fa-IR"/>
        </w:rPr>
      </w:pPr>
      <w:r w:rsidRPr="00880D23">
        <w:rPr>
          <w:rFonts w:ascii="B Nazanin" w:hAnsi="B Nazanin" w:cs="B Nazanin" w:hint="cs"/>
          <w:rtl/>
          <w:lang w:bidi="fa-IR"/>
        </w:rPr>
        <w:t>دوسوتو، هرناندو، راز سرمایه، ترجمه: تفضلی، فریدون، نشر نی، چاپ دوم،1386</w:t>
      </w:r>
    </w:p>
    <w:p w:rsidR="0095145B" w:rsidRPr="00880D23" w:rsidRDefault="0095145B" w:rsidP="00163AC9">
      <w:pPr>
        <w:pStyle w:val="ListParagraph"/>
        <w:tabs>
          <w:tab w:val="right" w:pos="4"/>
        </w:tabs>
        <w:bidi/>
        <w:spacing w:line="276" w:lineRule="auto"/>
        <w:ind w:left="0" w:firstLine="272"/>
        <w:rPr>
          <w:rFonts w:ascii="B Nazanin" w:hAnsi="B Nazanin" w:cs="B Nazanin"/>
          <w:lang w:bidi="fa-IR"/>
        </w:rPr>
      </w:pPr>
    </w:p>
    <w:p w:rsidR="0095145B" w:rsidRPr="00163AC9" w:rsidRDefault="0095145B" w:rsidP="00163AC9">
      <w:pPr>
        <w:bidi/>
        <w:spacing w:line="276" w:lineRule="auto"/>
        <w:ind w:left="0" w:firstLine="272"/>
        <w:rPr>
          <w:rFonts w:ascii="B Nazanin" w:hAnsi="B Nazanin" w:cs="B Nazanin"/>
          <w:b/>
          <w:bCs/>
          <w:rtl/>
          <w:lang w:bidi="fa-IR"/>
        </w:rPr>
      </w:pPr>
      <w:r w:rsidRPr="00163AC9">
        <w:rPr>
          <w:rFonts w:ascii="B Nazanin" w:hAnsi="B Nazanin" w:cs="B Nazanin" w:hint="cs"/>
          <w:b/>
          <w:bCs/>
          <w:rtl/>
          <w:lang w:bidi="fa-IR"/>
        </w:rPr>
        <w:t xml:space="preserve">مقاله: </w:t>
      </w:r>
    </w:p>
    <w:p w:rsidR="0095145B" w:rsidRPr="00880D23" w:rsidRDefault="0095145B" w:rsidP="00163AC9">
      <w:pPr>
        <w:pStyle w:val="ListParagraph"/>
        <w:numPr>
          <w:ilvl w:val="0"/>
          <w:numId w:val="16"/>
        </w:numPr>
        <w:bidi/>
        <w:spacing w:after="200" w:line="276" w:lineRule="auto"/>
        <w:ind w:left="0" w:firstLine="272"/>
        <w:rPr>
          <w:rFonts w:ascii="B Nazanin" w:hAnsi="B Nazanin" w:cs="B Nazanin"/>
          <w:rtl/>
          <w:lang w:bidi="fa-IR"/>
        </w:rPr>
      </w:pPr>
      <w:r w:rsidRPr="00880D23">
        <w:rPr>
          <w:rFonts w:ascii="B Nazanin" w:hAnsi="B Nazanin" w:cs="B Nazanin" w:hint="cs"/>
          <w:rtl/>
          <w:lang w:bidi="fa-IR"/>
        </w:rPr>
        <w:t>میراحسنی،</w:t>
      </w:r>
      <w:r w:rsidR="009E6D66" w:rsidRPr="009E6D66">
        <w:rPr>
          <w:rFonts w:ascii="B Nazanin" w:hAnsi="B Nazanin" w:cs="B Nazanin" w:hint="cs"/>
          <w:rtl/>
          <w:lang w:bidi="fa-IR"/>
        </w:rPr>
        <w:t xml:space="preserve"> </w:t>
      </w:r>
      <w:r w:rsidR="009E6D66" w:rsidRPr="00880D23">
        <w:rPr>
          <w:rFonts w:ascii="B Nazanin" w:hAnsi="B Nazanin" w:cs="B Nazanin" w:hint="cs"/>
          <w:rtl/>
          <w:lang w:bidi="fa-IR"/>
        </w:rPr>
        <w:t>زهرا</w:t>
      </w:r>
      <w:r w:rsidR="009E6D66">
        <w:rPr>
          <w:rFonts w:ascii="B Nazanin" w:hAnsi="B Nazanin" w:cs="B Nazanin" w:hint="cs"/>
          <w:rtl/>
          <w:lang w:bidi="fa-IR"/>
        </w:rPr>
        <w:t>،</w:t>
      </w:r>
      <w:r w:rsidRPr="00880D23">
        <w:rPr>
          <w:rFonts w:ascii="B Nazanin" w:hAnsi="B Nazanin" w:cs="B Nazanin" w:hint="cs"/>
          <w:rtl/>
          <w:lang w:bidi="fa-IR"/>
        </w:rPr>
        <w:t xml:space="preserve"> فصلنامه راهبرد، سال بیست و یکم، شماره 64، پاییز 1391</w:t>
      </w:r>
    </w:p>
    <w:p w:rsidR="0095145B" w:rsidRPr="00880D23" w:rsidRDefault="0095145B" w:rsidP="00163AC9">
      <w:pPr>
        <w:pStyle w:val="ListParagraph"/>
        <w:tabs>
          <w:tab w:val="right" w:pos="4"/>
        </w:tabs>
        <w:bidi/>
        <w:spacing w:line="276" w:lineRule="auto"/>
        <w:ind w:left="0" w:firstLine="272"/>
        <w:rPr>
          <w:rFonts w:ascii="B Nazanin" w:hAnsi="B Nazanin" w:cs="B Nazanin"/>
          <w:lang w:bidi="fa-IR"/>
        </w:rPr>
      </w:pPr>
    </w:p>
    <w:p w:rsidR="0095145B" w:rsidRPr="00880D23" w:rsidRDefault="0095145B" w:rsidP="00163AC9">
      <w:pPr>
        <w:pStyle w:val="ListParagraph"/>
        <w:bidi/>
        <w:spacing w:line="276" w:lineRule="auto"/>
        <w:ind w:left="0" w:firstLine="272"/>
        <w:rPr>
          <w:rFonts w:ascii="B Nazanin" w:hAnsi="B Nazanin" w:cs="B Nazanin"/>
          <w:lang w:bidi="fa-IR"/>
        </w:rPr>
      </w:pPr>
    </w:p>
    <w:p w:rsidR="0095145B" w:rsidRPr="00880D23" w:rsidRDefault="0095145B" w:rsidP="00163AC9">
      <w:pPr>
        <w:bidi/>
        <w:spacing w:line="276" w:lineRule="auto"/>
        <w:rPr>
          <w:rFonts w:ascii="B Nazanin" w:hAnsi="B Nazanin" w:cs="B Nazanin"/>
          <w:sz w:val="28"/>
          <w:szCs w:val="28"/>
          <w:rtl/>
          <w:lang w:bidi="fa-IR"/>
        </w:rPr>
      </w:pPr>
    </w:p>
    <w:p w:rsidR="0095145B" w:rsidRPr="00880D23" w:rsidRDefault="0095145B" w:rsidP="0095145B">
      <w:pPr>
        <w:rPr>
          <w:rFonts w:ascii="B Nazanin" w:hAnsi="B Nazanin" w:cs="B Nazanin"/>
        </w:rPr>
      </w:pPr>
    </w:p>
    <w:p w:rsidR="00837105" w:rsidRPr="00373C99" w:rsidRDefault="00837105">
      <w:pPr>
        <w:bidi/>
        <w:spacing w:line="276" w:lineRule="auto"/>
        <w:ind w:left="0" w:firstLine="0"/>
        <w:jc w:val="center"/>
        <w:rPr>
          <w:rFonts w:cs="B Nazanin"/>
          <w:lang w:bidi="fa-IR"/>
        </w:rPr>
      </w:pPr>
    </w:p>
    <w:sectPr w:rsidR="00837105" w:rsidRPr="00373C99" w:rsidSect="007527D8">
      <w:footerReference w:type="default" r:id="rId10"/>
      <w:pgSz w:w="11907" w:h="16839" w:code="9"/>
      <w:pgMar w:top="1418" w:right="1134" w:bottom="1418" w:left="1134" w:header="709" w:footer="709"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6C" w:rsidRDefault="0078016C" w:rsidP="00654431">
      <w:pPr>
        <w:spacing w:line="240" w:lineRule="auto"/>
      </w:pPr>
      <w:r>
        <w:separator/>
      </w:r>
    </w:p>
  </w:endnote>
  <w:endnote w:type="continuationSeparator" w:id="0">
    <w:p w:rsidR="0078016C" w:rsidRDefault="0078016C" w:rsidP="00654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Nastaliq">
    <w:altName w:val="IranNastaliq"/>
    <w:charset w:val="00"/>
    <w:family w:val="roman"/>
    <w:pitch w:val="variable"/>
    <w:sig w:usb0="00000000"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344"/>
      <w:docPartObj>
        <w:docPartGallery w:val="Page Numbers (Bottom of Page)"/>
        <w:docPartUnique/>
      </w:docPartObj>
    </w:sdtPr>
    <w:sdtEndPr/>
    <w:sdtContent>
      <w:p w:rsidR="00391A0A" w:rsidRDefault="00AD6310">
        <w:pPr>
          <w:pStyle w:val="Footer"/>
          <w:jc w:val="center"/>
        </w:pPr>
        <w:r>
          <w:fldChar w:fldCharType="begin"/>
        </w:r>
        <w:r>
          <w:instrText xml:space="preserve"> PAGE   \* MERGEFORMAT </w:instrText>
        </w:r>
        <w:r>
          <w:fldChar w:fldCharType="separate"/>
        </w:r>
        <w:r w:rsidR="00DE0196">
          <w:rPr>
            <w:noProof/>
          </w:rPr>
          <w:t>7</w:t>
        </w:r>
        <w:r>
          <w:rPr>
            <w:noProof/>
          </w:rPr>
          <w:fldChar w:fldCharType="end"/>
        </w:r>
      </w:p>
    </w:sdtContent>
  </w:sdt>
  <w:p w:rsidR="00C10FBA" w:rsidRDefault="00C10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6C" w:rsidRDefault="0078016C" w:rsidP="00654431">
      <w:pPr>
        <w:spacing w:line="240" w:lineRule="auto"/>
      </w:pPr>
      <w:r>
        <w:separator/>
      </w:r>
    </w:p>
  </w:footnote>
  <w:footnote w:type="continuationSeparator" w:id="0">
    <w:p w:rsidR="0078016C" w:rsidRDefault="0078016C" w:rsidP="006544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FA"/>
    <w:multiLevelType w:val="hybridMultilevel"/>
    <w:tmpl w:val="490824E4"/>
    <w:lvl w:ilvl="0" w:tplc="04090011">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nsid w:val="0E0E671D"/>
    <w:multiLevelType w:val="hybridMultilevel"/>
    <w:tmpl w:val="185A7E3C"/>
    <w:lvl w:ilvl="0" w:tplc="04090011">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0F9D1EB8"/>
    <w:multiLevelType w:val="hybridMultilevel"/>
    <w:tmpl w:val="01546E78"/>
    <w:lvl w:ilvl="0" w:tplc="D1A8D00C">
      <w:start w:val="1"/>
      <w:numFmt w:val="decimal"/>
      <w:lvlText w:val="%1-"/>
      <w:lvlJc w:val="left"/>
      <w:pPr>
        <w:ind w:left="3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5830B5"/>
    <w:multiLevelType w:val="hybridMultilevel"/>
    <w:tmpl w:val="872C1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B119B"/>
    <w:multiLevelType w:val="hybridMultilevel"/>
    <w:tmpl w:val="713EEDBC"/>
    <w:lvl w:ilvl="0" w:tplc="DCF8AA0E">
      <w:start w:val="1"/>
      <w:numFmt w:val="decimal"/>
      <w:lvlText w:val="%1-"/>
      <w:lvlJc w:val="left"/>
      <w:pPr>
        <w:ind w:left="720" w:hanging="360"/>
      </w:pPr>
      <w:rPr>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874797"/>
    <w:multiLevelType w:val="hybridMultilevel"/>
    <w:tmpl w:val="5A003F1E"/>
    <w:lvl w:ilvl="0" w:tplc="04090011">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64F6D07"/>
    <w:multiLevelType w:val="hybridMultilevel"/>
    <w:tmpl w:val="E0081FDE"/>
    <w:lvl w:ilvl="0" w:tplc="6B7AA4A6">
      <w:start w:val="1"/>
      <w:numFmt w:val="decimal"/>
      <w:lvlText w:val="%1-"/>
      <w:lvlJc w:val="left"/>
      <w:pPr>
        <w:ind w:left="3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977DC7"/>
    <w:multiLevelType w:val="hybridMultilevel"/>
    <w:tmpl w:val="3EB05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7396E"/>
    <w:multiLevelType w:val="hybridMultilevel"/>
    <w:tmpl w:val="D512B3F8"/>
    <w:lvl w:ilvl="0" w:tplc="04090011">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DB9590E"/>
    <w:multiLevelType w:val="hybridMultilevel"/>
    <w:tmpl w:val="73F27EDC"/>
    <w:lvl w:ilvl="0" w:tplc="04090011">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C775FB2"/>
    <w:multiLevelType w:val="hybridMultilevel"/>
    <w:tmpl w:val="E1841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F0E6B"/>
    <w:multiLevelType w:val="hybridMultilevel"/>
    <w:tmpl w:val="E4A2C758"/>
    <w:lvl w:ilvl="0" w:tplc="4EE88D2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03403"/>
    <w:multiLevelType w:val="hybridMultilevel"/>
    <w:tmpl w:val="6A883F16"/>
    <w:lvl w:ilvl="0" w:tplc="302081F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57A761F7"/>
    <w:multiLevelType w:val="hybridMultilevel"/>
    <w:tmpl w:val="6C0EE424"/>
    <w:lvl w:ilvl="0" w:tplc="C99CE07E">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B219D"/>
    <w:multiLevelType w:val="hybridMultilevel"/>
    <w:tmpl w:val="4B462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324D7"/>
    <w:multiLevelType w:val="hybridMultilevel"/>
    <w:tmpl w:val="020CFE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E2B3FC2"/>
    <w:multiLevelType w:val="hybridMultilevel"/>
    <w:tmpl w:val="74320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8"/>
  </w:num>
  <w:num w:numId="5">
    <w:abstractNumId w:val="0"/>
  </w:num>
  <w:num w:numId="6">
    <w:abstractNumId w:val="1"/>
  </w:num>
  <w:num w:numId="7">
    <w:abstractNumId w:val="14"/>
  </w:num>
  <w:num w:numId="8">
    <w:abstractNumId w:val="11"/>
  </w:num>
  <w:num w:numId="9">
    <w:abstractNumId w:val="7"/>
  </w:num>
  <w:num w:numId="10">
    <w:abstractNumId w:val="10"/>
  </w:num>
  <w:num w:numId="11">
    <w:abstractNumId w:val="16"/>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92161">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B0175B"/>
    <w:rsid w:val="00002A37"/>
    <w:rsid w:val="00003175"/>
    <w:rsid w:val="00003F64"/>
    <w:rsid w:val="00006922"/>
    <w:rsid w:val="000129DE"/>
    <w:rsid w:val="00023066"/>
    <w:rsid w:val="00036C6A"/>
    <w:rsid w:val="00050BDF"/>
    <w:rsid w:val="000567E1"/>
    <w:rsid w:val="00057200"/>
    <w:rsid w:val="00067370"/>
    <w:rsid w:val="00073E76"/>
    <w:rsid w:val="00083F82"/>
    <w:rsid w:val="00090318"/>
    <w:rsid w:val="000922EF"/>
    <w:rsid w:val="00093665"/>
    <w:rsid w:val="0009665F"/>
    <w:rsid w:val="000A0818"/>
    <w:rsid w:val="000A76D5"/>
    <w:rsid w:val="000C1BD3"/>
    <w:rsid w:val="000C3CCC"/>
    <w:rsid w:val="000D39A5"/>
    <w:rsid w:val="000F0370"/>
    <w:rsid w:val="00103B50"/>
    <w:rsid w:val="001159A7"/>
    <w:rsid w:val="001207AA"/>
    <w:rsid w:val="00122398"/>
    <w:rsid w:val="0013123F"/>
    <w:rsid w:val="00146E8D"/>
    <w:rsid w:val="001474CD"/>
    <w:rsid w:val="00163AC9"/>
    <w:rsid w:val="00166A84"/>
    <w:rsid w:val="001725D1"/>
    <w:rsid w:val="00180021"/>
    <w:rsid w:val="00187C70"/>
    <w:rsid w:val="0019474C"/>
    <w:rsid w:val="001B4740"/>
    <w:rsid w:val="001C4521"/>
    <w:rsid w:val="001C4583"/>
    <w:rsid w:val="001C6D72"/>
    <w:rsid w:val="001E0665"/>
    <w:rsid w:val="001F057B"/>
    <w:rsid w:val="001F0FA3"/>
    <w:rsid w:val="00207790"/>
    <w:rsid w:val="0020798A"/>
    <w:rsid w:val="002079C2"/>
    <w:rsid w:val="00207B01"/>
    <w:rsid w:val="002140DC"/>
    <w:rsid w:val="00214E63"/>
    <w:rsid w:val="00215574"/>
    <w:rsid w:val="00216A55"/>
    <w:rsid w:val="00221BF9"/>
    <w:rsid w:val="0022604F"/>
    <w:rsid w:val="00233F86"/>
    <w:rsid w:val="002370FB"/>
    <w:rsid w:val="00263F5D"/>
    <w:rsid w:val="0027037C"/>
    <w:rsid w:val="00271691"/>
    <w:rsid w:val="00272F60"/>
    <w:rsid w:val="002807A5"/>
    <w:rsid w:val="00297ADF"/>
    <w:rsid w:val="002A5072"/>
    <w:rsid w:val="002A5239"/>
    <w:rsid w:val="002A7C54"/>
    <w:rsid w:val="002B4CD7"/>
    <w:rsid w:val="002B695B"/>
    <w:rsid w:val="002C2167"/>
    <w:rsid w:val="003052B1"/>
    <w:rsid w:val="003111EC"/>
    <w:rsid w:val="003120CF"/>
    <w:rsid w:val="00315D66"/>
    <w:rsid w:val="00344C6B"/>
    <w:rsid w:val="00352884"/>
    <w:rsid w:val="00354255"/>
    <w:rsid w:val="00354CDC"/>
    <w:rsid w:val="00355B90"/>
    <w:rsid w:val="0036171E"/>
    <w:rsid w:val="00371467"/>
    <w:rsid w:val="00373C99"/>
    <w:rsid w:val="003824C7"/>
    <w:rsid w:val="00390DB8"/>
    <w:rsid w:val="00391A0A"/>
    <w:rsid w:val="00393641"/>
    <w:rsid w:val="00393650"/>
    <w:rsid w:val="00395AFC"/>
    <w:rsid w:val="003A2DC8"/>
    <w:rsid w:val="003C1F34"/>
    <w:rsid w:val="003C3240"/>
    <w:rsid w:val="003C3304"/>
    <w:rsid w:val="003C54EE"/>
    <w:rsid w:val="003C5ADB"/>
    <w:rsid w:val="003D3502"/>
    <w:rsid w:val="003E1963"/>
    <w:rsid w:val="003E6CA3"/>
    <w:rsid w:val="003F19C1"/>
    <w:rsid w:val="003F32A2"/>
    <w:rsid w:val="003F4859"/>
    <w:rsid w:val="00404292"/>
    <w:rsid w:val="00420A72"/>
    <w:rsid w:val="004329FC"/>
    <w:rsid w:val="0046659A"/>
    <w:rsid w:val="00466979"/>
    <w:rsid w:val="004673F1"/>
    <w:rsid w:val="00477AA3"/>
    <w:rsid w:val="004806CF"/>
    <w:rsid w:val="0048299F"/>
    <w:rsid w:val="004A0699"/>
    <w:rsid w:val="004B7A13"/>
    <w:rsid w:val="004D1575"/>
    <w:rsid w:val="004D1E63"/>
    <w:rsid w:val="004D6547"/>
    <w:rsid w:val="004E06D5"/>
    <w:rsid w:val="004E40E2"/>
    <w:rsid w:val="004E461A"/>
    <w:rsid w:val="004E5F57"/>
    <w:rsid w:val="004F4D98"/>
    <w:rsid w:val="0050690B"/>
    <w:rsid w:val="00523361"/>
    <w:rsid w:val="0053747C"/>
    <w:rsid w:val="00545D97"/>
    <w:rsid w:val="00551C4C"/>
    <w:rsid w:val="00561B5E"/>
    <w:rsid w:val="0057168C"/>
    <w:rsid w:val="005735D2"/>
    <w:rsid w:val="0058440C"/>
    <w:rsid w:val="005913CD"/>
    <w:rsid w:val="00593D9D"/>
    <w:rsid w:val="005C5EF1"/>
    <w:rsid w:val="005C7DC9"/>
    <w:rsid w:val="005D4EEA"/>
    <w:rsid w:val="005E1C30"/>
    <w:rsid w:val="005E71C4"/>
    <w:rsid w:val="005E7E32"/>
    <w:rsid w:val="005E7F86"/>
    <w:rsid w:val="005F303A"/>
    <w:rsid w:val="006019AC"/>
    <w:rsid w:val="006063BE"/>
    <w:rsid w:val="00616A32"/>
    <w:rsid w:val="00617E27"/>
    <w:rsid w:val="006206BD"/>
    <w:rsid w:val="006206DB"/>
    <w:rsid w:val="00621AA4"/>
    <w:rsid w:val="00626586"/>
    <w:rsid w:val="0063594E"/>
    <w:rsid w:val="00635B7F"/>
    <w:rsid w:val="0064493F"/>
    <w:rsid w:val="006453B6"/>
    <w:rsid w:val="00654431"/>
    <w:rsid w:val="00670635"/>
    <w:rsid w:val="006861AF"/>
    <w:rsid w:val="00691DF6"/>
    <w:rsid w:val="006A3FB3"/>
    <w:rsid w:val="006A6B41"/>
    <w:rsid w:val="006B16A0"/>
    <w:rsid w:val="006D7924"/>
    <w:rsid w:val="006E7AA5"/>
    <w:rsid w:val="007000A0"/>
    <w:rsid w:val="00706DB9"/>
    <w:rsid w:val="00713942"/>
    <w:rsid w:val="00721237"/>
    <w:rsid w:val="007222A4"/>
    <w:rsid w:val="00726237"/>
    <w:rsid w:val="007433B8"/>
    <w:rsid w:val="007527D8"/>
    <w:rsid w:val="007608AC"/>
    <w:rsid w:val="0078016C"/>
    <w:rsid w:val="00782BB9"/>
    <w:rsid w:val="00793A71"/>
    <w:rsid w:val="007955B9"/>
    <w:rsid w:val="007A5C3D"/>
    <w:rsid w:val="007B34AA"/>
    <w:rsid w:val="007B4E87"/>
    <w:rsid w:val="007B5A39"/>
    <w:rsid w:val="007D42C2"/>
    <w:rsid w:val="007E5747"/>
    <w:rsid w:val="007F7C08"/>
    <w:rsid w:val="008037DD"/>
    <w:rsid w:val="008055B3"/>
    <w:rsid w:val="00837105"/>
    <w:rsid w:val="0084003F"/>
    <w:rsid w:val="00840EFB"/>
    <w:rsid w:val="00851606"/>
    <w:rsid w:val="00855D9A"/>
    <w:rsid w:val="00863CB2"/>
    <w:rsid w:val="00864611"/>
    <w:rsid w:val="00880D23"/>
    <w:rsid w:val="00886F06"/>
    <w:rsid w:val="008917C3"/>
    <w:rsid w:val="00894FE6"/>
    <w:rsid w:val="008B1FF4"/>
    <w:rsid w:val="008C1CD6"/>
    <w:rsid w:val="008E3E44"/>
    <w:rsid w:val="008F4DFD"/>
    <w:rsid w:val="00906C43"/>
    <w:rsid w:val="00920D5A"/>
    <w:rsid w:val="00927256"/>
    <w:rsid w:val="0093153F"/>
    <w:rsid w:val="00936880"/>
    <w:rsid w:val="00941834"/>
    <w:rsid w:val="00945791"/>
    <w:rsid w:val="0095145B"/>
    <w:rsid w:val="009540A5"/>
    <w:rsid w:val="0096054F"/>
    <w:rsid w:val="009675B3"/>
    <w:rsid w:val="009713EF"/>
    <w:rsid w:val="00974C1D"/>
    <w:rsid w:val="0098776E"/>
    <w:rsid w:val="00992195"/>
    <w:rsid w:val="00994D90"/>
    <w:rsid w:val="009B7AD5"/>
    <w:rsid w:val="009E4413"/>
    <w:rsid w:val="009E4C50"/>
    <w:rsid w:val="009E60B2"/>
    <w:rsid w:val="009E6D66"/>
    <w:rsid w:val="009F28A4"/>
    <w:rsid w:val="009F2B8D"/>
    <w:rsid w:val="009F3E65"/>
    <w:rsid w:val="009F52D6"/>
    <w:rsid w:val="009F714D"/>
    <w:rsid w:val="00A02679"/>
    <w:rsid w:val="00A027F0"/>
    <w:rsid w:val="00A02A31"/>
    <w:rsid w:val="00A030F8"/>
    <w:rsid w:val="00A03A7A"/>
    <w:rsid w:val="00A22CBA"/>
    <w:rsid w:val="00A302BA"/>
    <w:rsid w:val="00A345B5"/>
    <w:rsid w:val="00A71FE5"/>
    <w:rsid w:val="00A82E2D"/>
    <w:rsid w:val="00AA6B4C"/>
    <w:rsid w:val="00AA732C"/>
    <w:rsid w:val="00AB4F5A"/>
    <w:rsid w:val="00B0175B"/>
    <w:rsid w:val="00B02A48"/>
    <w:rsid w:val="00B12520"/>
    <w:rsid w:val="00B13262"/>
    <w:rsid w:val="00B1399D"/>
    <w:rsid w:val="00B258C6"/>
    <w:rsid w:val="00B26B20"/>
    <w:rsid w:val="00B30126"/>
    <w:rsid w:val="00B339C2"/>
    <w:rsid w:val="00B35B08"/>
    <w:rsid w:val="00B430A6"/>
    <w:rsid w:val="00B46947"/>
    <w:rsid w:val="00B53FA7"/>
    <w:rsid w:val="00B62A98"/>
    <w:rsid w:val="00B62EE3"/>
    <w:rsid w:val="00B63E4C"/>
    <w:rsid w:val="00B663AE"/>
    <w:rsid w:val="00B876B7"/>
    <w:rsid w:val="00B90145"/>
    <w:rsid w:val="00BA0F5C"/>
    <w:rsid w:val="00BA6FB2"/>
    <w:rsid w:val="00BB04A3"/>
    <w:rsid w:val="00BB6350"/>
    <w:rsid w:val="00BB7AFE"/>
    <w:rsid w:val="00BC4A7F"/>
    <w:rsid w:val="00BC5676"/>
    <w:rsid w:val="00BD300B"/>
    <w:rsid w:val="00BD60CC"/>
    <w:rsid w:val="00BE2F1A"/>
    <w:rsid w:val="00BE4D59"/>
    <w:rsid w:val="00BE6822"/>
    <w:rsid w:val="00BF05BC"/>
    <w:rsid w:val="00BF2994"/>
    <w:rsid w:val="00BF6F93"/>
    <w:rsid w:val="00BF7752"/>
    <w:rsid w:val="00C00624"/>
    <w:rsid w:val="00C0443E"/>
    <w:rsid w:val="00C10FBA"/>
    <w:rsid w:val="00C20B61"/>
    <w:rsid w:val="00C3644E"/>
    <w:rsid w:val="00C377E3"/>
    <w:rsid w:val="00C502ED"/>
    <w:rsid w:val="00C53F47"/>
    <w:rsid w:val="00C627F1"/>
    <w:rsid w:val="00C67ACB"/>
    <w:rsid w:val="00C7248E"/>
    <w:rsid w:val="00C76690"/>
    <w:rsid w:val="00C86238"/>
    <w:rsid w:val="00CA5408"/>
    <w:rsid w:val="00CC581B"/>
    <w:rsid w:val="00CE231C"/>
    <w:rsid w:val="00CF6CF8"/>
    <w:rsid w:val="00D02B93"/>
    <w:rsid w:val="00D05944"/>
    <w:rsid w:val="00D207DF"/>
    <w:rsid w:val="00D21E88"/>
    <w:rsid w:val="00D22C09"/>
    <w:rsid w:val="00D26354"/>
    <w:rsid w:val="00D4085F"/>
    <w:rsid w:val="00D43ECE"/>
    <w:rsid w:val="00D52D68"/>
    <w:rsid w:val="00D67896"/>
    <w:rsid w:val="00D72852"/>
    <w:rsid w:val="00D92E94"/>
    <w:rsid w:val="00DA712B"/>
    <w:rsid w:val="00DC34A6"/>
    <w:rsid w:val="00DC7836"/>
    <w:rsid w:val="00DD75CB"/>
    <w:rsid w:val="00DE0196"/>
    <w:rsid w:val="00DE29CA"/>
    <w:rsid w:val="00DE4B1E"/>
    <w:rsid w:val="00DF18A7"/>
    <w:rsid w:val="00DF6BA4"/>
    <w:rsid w:val="00E21C2F"/>
    <w:rsid w:val="00E26D05"/>
    <w:rsid w:val="00E308A2"/>
    <w:rsid w:val="00E420BD"/>
    <w:rsid w:val="00E4244B"/>
    <w:rsid w:val="00E431CC"/>
    <w:rsid w:val="00E50007"/>
    <w:rsid w:val="00E508E2"/>
    <w:rsid w:val="00E57D74"/>
    <w:rsid w:val="00E73508"/>
    <w:rsid w:val="00E7374E"/>
    <w:rsid w:val="00E93731"/>
    <w:rsid w:val="00E94ED1"/>
    <w:rsid w:val="00EA7EE2"/>
    <w:rsid w:val="00EB1CBE"/>
    <w:rsid w:val="00EB3FFE"/>
    <w:rsid w:val="00EC4FFD"/>
    <w:rsid w:val="00EC6622"/>
    <w:rsid w:val="00EC6C6D"/>
    <w:rsid w:val="00EC712D"/>
    <w:rsid w:val="00ED3B5A"/>
    <w:rsid w:val="00ED5435"/>
    <w:rsid w:val="00ED5E0D"/>
    <w:rsid w:val="00EE022C"/>
    <w:rsid w:val="00EE473D"/>
    <w:rsid w:val="00EF615A"/>
    <w:rsid w:val="00F213C6"/>
    <w:rsid w:val="00F24977"/>
    <w:rsid w:val="00F26EF9"/>
    <w:rsid w:val="00F31B9A"/>
    <w:rsid w:val="00F3256B"/>
    <w:rsid w:val="00F4459D"/>
    <w:rsid w:val="00F44B43"/>
    <w:rsid w:val="00F47942"/>
    <w:rsid w:val="00F57306"/>
    <w:rsid w:val="00F57B46"/>
    <w:rsid w:val="00F646F7"/>
    <w:rsid w:val="00F64A68"/>
    <w:rsid w:val="00F80E0C"/>
    <w:rsid w:val="00F831FE"/>
    <w:rsid w:val="00F8723D"/>
    <w:rsid w:val="00F87A73"/>
    <w:rsid w:val="00F9045F"/>
    <w:rsid w:val="00F9716E"/>
    <w:rsid w:val="00FA6D1F"/>
    <w:rsid w:val="00FB63E5"/>
    <w:rsid w:val="00FC5A10"/>
    <w:rsid w:val="00FD2463"/>
    <w:rsid w:val="00FD5AE6"/>
    <w:rsid w:val="00FE1487"/>
    <w:rsid w:val="00FE5821"/>
    <w:rsid w:val="00FF5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5B"/>
    <w:pPr>
      <w:spacing w:after="0" w:line="288" w:lineRule="auto"/>
      <w:ind w:left="45" w:firstLine="227"/>
      <w:jc w:val="both"/>
    </w:pPr>
  </w:style>
  <w:style w:type="paragraph" w:styleId="Heading1">
    <w:name w:val="heading 1"/>
    <w:basedOn w:val="Normal"/>
    <w:next w:val="Normal"/>
    <w:link w:val="Heading1Char"/>
    <w:rsid w:val="007000A0"/>
    <w:pPr>
      <w:keepNext/>
      <w:spacing w:before="240" w:after="60" w:line="276" w:lineRule="auto"/>
      <w:ind w:left="0" w:firstLine="0"/>
      <w:jc w:val="left"/>
      <w:outlineLvl w:val="0"/>
    </w:pPr>
    <w:rPr>
      <w:rFonts w:ascii="Verdana" w:eastAsia="Calibri" w:hAnsi="Verdana" w:cs="Arial"/>
      <w:b/>
      <w:bCs/>
      <w:color w:val="383838"/>
      <w:kern w:val="32"/>
      <w:sz w:val="32"/>
      <w:szCs w:val="32"/>
    </w:rPr>
  </w:style>
  <w:style w:type="paragraph" w:styleId="Heading2">
    <w:name w:val="heading 2"/>
    <w:basedOn w:val="Normal"/>
    <w:next w:val="Normal"/>
    <w:link w:val="Heading2Char"/>
    <w:unhideWhenUsed/>
    <w:qFormat/>
    <w:rsid w:val="00BF6F93"/>
    <w:pPr>
      <w:bidi/>
      <w:spacing w:before="240" w:line="276" w:lineRule="auto"/>
      <w:ind w:left="0" w:firstLine="0"/>
      <w:jc w:val="left"/>
      <w:outlineLvl w:val="1"/>
    </w:pPr>
    <w:rPr>
      <w:rFonts w:ascii="B Nazanin" w:hAnsi="B Nazanin" w:cs="B Nazanin"/>
      <w:b/>
      <w:bCs/>
      <w:szCs w:val="28"/>
      <w:lang w:bidi="fa-IR"/>
    </w:rPr>
  </w:style>
  <w:style w:type="paragraph" w:styleId="Heading3">
    <w:name w:val="heading 3"/>
    <w:basedOn w:val="Normal"/>
    <w:next w:val="Normal"/>
    <w:link w:val="Heading3Char"/>
    <w:qFormat/>
    <w:rsid w:val="007000A0"/>
    <w:pPr>
      <w:keepNext/>
      <w:spacing w:before="240" w:after="60" w:line="276" w:lineRule="auto"/>
      <w:ind w:left="0" w:firstLine="0"/>
      <w:jc w:val="left"/>
      <w:outlineLvl w:val="2"/>
    </w:pPr>
    <w:rPr>
      <w:rFonts w:ascii="Verdana" w:eastAsia="Calibri" w:hAnsi="Verdana" w:cs="Arial"/>
      <w:color w:val="383838"/>
      <w:sz w:val="26"/>
      <w:szCs w:val="26"/>
    </w:rPr>
  </w:style>
  <w:style w:type="paragraph" w:styleId="Heading4">
    <w:name w:val="heading 4"/>
    <w:basedOn w:val="Normal"/>
    <w:next w:val="Normal"/>
    <w:link w:val="Heading4Char"/>
    <w:qFormat/>
    <w:rsid w:val="007000A0"/>
    <w:pPr>
      <w:keepNext/>
      <w:spacing w:before="240" w:after="60" w:line="276" w:lineRule="auto"/>
      <w:ind w:left="0" w:firstLine="0"/>
      <w:jc w:val="left"/>
      <w:outlineLvl w:val="3"/>
    </w:pPr>
    <w:rPr>
      <w:rFonts w:ascii="Verdana" w:eastAsia="Calibri" w:hAnsi="Verdana" w:cs="Times New Roman"/>
      <w:color w:val="383838"/>
      <w:sz w:val="28"/>
      <w:szCs w:val="28"/>
    </w:rPr>
  </w:style>
  <w:style w:type="paragraph" w:styleId="Heading5">
    <w:name w:val="heading 5"/>
    <w:basedOn w:val="Normal"/>
    <w:next w:val="Normal"/>
    <w:link w:val="Heading5Char"/>
    <w:qFormat/>
    <w:rsid w:val="007000A0"/>
    <w:pPr>
      <w:spacing w:before="240" w:after="60" w:line="276" w:lineRule="auto"/>
      <w:ind w:left="0" w:firstLine="0"/>
      <w:jc w:val="left"/>
      <w:outlineLvl w:val="4"/>
    </w:pPr>
    <w:rPr>
      <w:rFonts w:ascii="Verdana" w:eastAsia="Calibri" w:hAnsi="Verdana" w:cs="Arial"/>
      <w:color w:val="383838"/>
      <w:sz w:val="26"/>
      <w:szCs w:val="26"/>
    </w:rPr>
  </w:style>
  <w:style w:type="paragraph" w:styleId="Heading6">
    <w:name w:val="heading 6"/>
    <w:basedOn w:val="Normal"/>
    <w:next w:val="Normal"/>
    <w:link w:val="Heading6Char"/>
    <w:qFormat/>
    <w:rsid w:val="007000A0"/>
    <w:pPr>
      <w:spacing w:before="240" w:after="60" w:line="276" w:lineRule="auto"/>
      <w:ind w:left="0" w:firstLine="0"/>
      <w:jc w:val="left"/>
      <w:outlineLvl w:val="5"/>
    </w:pPr>
    <w:rPr>
      <w:rFonts w:ascii="Verdana" w:eastAsia="Calibri" w:hAnsi="Verdana" w:cs="Times New Roman"/>
      <w:color w:val="38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AD5"/>
    <w:rPr>
      <w:color w:val="0000FF" w:themeColor="hyperlink"/>
      <w:u w:val="single"/>
    </w:rPr>
  </w:style>
  <w:style w:type="paragraph" w:customStyle="1" w:styleId="H2">
    <w:name w:val="H2"/>
    <w:basedOn w:val="Heading2"/>
    <w:link w:val="H2Char"/>
    <w:qFormat/>
    <w:rsid w:val="00BF6F93"/>
    <w:rPr>
      <w:rFonts w:cs="B Mitra"/>
    </w:rPr>
  </w:style>
  <w:style w:type="character" w:customStyle="1" w:styleId="H2Char">
    <w:name w:val="H2 Char"/>
    <w:basedOn w:val="Heading2Char"/>
    <w:link w:val="H2"/>
    <w:rsid w:val="00BF6F93"/>
    <w:rPr>
      <w:rFonts w:ascii="B Nazanin" w:hAnsi="B Nazanin" w:cs="B Mitra"/>
      <w:b/>
      <w:bCs/>
      <w:szCs w:val="28"/>
      <w:lang w:bidi="fa-IR"/>
    </w:rPr>
  </w:style>
  <w:style w:type="character" w:customStyle="1" w:styleId="Heading2Char">
    <w:name w:val="Heading 2 Char"/>
    <w:basedOn w:val="DefaultParagraphFont"/>
    <w:link w:val="Heading2"/>
    <w:rsid w:val="00BF6F93"/>
    <w:rPr>
      <w:rFonts w:ascii="B Nazanin" w:hAnsi="B Nazanin" w:cs="B Nazanin"/>
      <w:b/>
      <w:bCs/>
      <w:szCs w:val="28"/>
      <w:lang w:bidi="fa-IR"/>
    </w:rPr>
  </w:style>
  <w:style w:type="paragraph" w:styleId="FootnoteText">
    <w:name w:val="footnote text"/>
    <w:basedOn w:val="Normal"/>
    <w:link w:val="FootnoteTextChar"/>
    <w:uiPriority w:val="99"/>
    <w:semiHidden/>
    <w:unhideWhenUsed/>
    <w:rsid w:val="00654431"/>
    <w:pPr>
      <w:spacing w:line="240" w:lineRule="auto"/>
    </w:pPr>
    <w:rPr>
      <w:sz w:val="20"/>
      <w:szCs w:val="20"/>
    </w:rPr>
  </w:style>
  <w:style w:type="character" w:customStyle="1" w:styleId="FootnoteTextChar">
    <w:name w:val="Footnote Text Char"/>
    <w:basedOn w:val="DefaultParagraphFont"/>
    <w:link w:val="FootnoteText"/>
    <w:uiPriority w:val="99"/>
    <w:semiHidden/>
    <w:rsid w:val="00654431"/>
    <w:rPr>
      <w:sz w:val="20"/>
      <w:szCs w:val="20"/>
    </w:rPr>
  </w:style>
  <w:style w:type="character" w:styleId="FootnoteReference">
    <w:name w:val="footnote reference"/>
    <w:basedOn w:val="DefaultParagraphFont"/>
    <w:uiPriority w:val="99"/>
    <w:semiHidden/>
    <w:unhideWhenUsed/>
    <w:rsid w:val="00654431"/>
    <w:rPr>
      <w:vertAlign w:val="superscript"/>
    </w:rPr>
  </w:style>
  <w:style w:type="paragraph" w:styleId="ListParagraph">
    <w:name w:val="List Paragraph"/>
    <w:basedOn w:val="Normal"/>
    <w:uiPriority w:val="34"/>
    <w:qFormat/>
    <w:rsid w:val="00CF6CF8"/>
    <w:pPr>
      <w:ind w:left="720"/>
      <w:contextualSpacing/>
    </w:pPr>
  </w:style>
  <w:style w:type="paragraph" w:styleId="BalloonText">
    <w:name w:val="Balloon Text"/>
    <w:basedOn w:val="Normal"/>
    <w:link w:val="BalloonTextChar"/>
    <w:uiPriority w:val="99"/>
    <w:semiHidden/>
    <w:unhideWhenUsed/>
    <w:rsid w:val="00E43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CC"/>
    <w:rPr>
      <w:rFonts w:ascii="Tahoma" w:hAnsi="Tahoma" w:cs="Tahoma"/>
      <w:sz w:val="16"/>
      <w:szCs w:val="16"/>
    </w:rPr>
  </w:style>
  <w:style w:type="paragraph" w:styleId="Header">
    <w:name w:val="header"/>
    <w:basedOn w:val="Normal"/>
    <w:link w:val="HeaderChar"/>
    <w:uiPriority w:val="99"/>
    <w:unhideWhenUsed/>
    <w:rsid w:val="00166A84"/>
    <w:pPr>
      <w:tabs>
        <w:tab w:val="center" w:pos="4680"/>
        <w:tab w:val="right" w:pos="9360"/>
      </w:tabs>
      <w:spacing w:line="240" w:lineRule="auto"/>
    </w:pPr>
  </w:style>
  <w:style w:type="character" w:customStyle="1" w:styleId="HeaderChar">
    <w:name w:val="Header Char"/>
    <w:basedOn w:val="DefaultParagraphFont"/>
    <w:link w:val="Header"/>
    <w:uiPriority w:val="99"/>
    <w:rsid w:val="00166A84"/>
  </w:style>
  <w:style w:type="paragraph" w:styleId="Footer">
    <w:name w:val="footer"/>
    <w:basedOn w:val="Normal"/>
    <w:link w:val="FooterChar"/>
    <w:uiPriority w:val="99"/>
    <w:unhideWhenUsed/>
    <w:rsid w:val="00166A84"/>
    <w:pPr>
      <w:tabs>
        <w:tab w:val="center" w:pos="4680"/>
        <w:tab w:val="right" w:pos="9360"/>
      </w:tabs>
      <w:spacing w:line="240" w:lineRule="auto"/>
    </w:pPr>
  </w:style>
  <w:style w:type="character" w:customStyle="1" w:styleId="FooterChar">
    <w:name w:val="Footer Char"/>
    <w:basedOn w:val="DefaultParagraphFont"/>
    <w:link w:val="Footer"/>
    <w:uiPriority w:val="99"/>
    <w:rsid w:val="00166A84"/>
  </w:style>
  <w:style w:type="character" w:styleId="PageNumber">
    <w:name w:val="page number"/>
    <w:basedOn w:val="DefaultParagraphFont"/>
    <w:rsid w:val="003111EC"/>
  </w:style>
  <w:style w:type="character" w:customStyle="1" w:styleId="Heading1Char">
    <w:name w:val="Heading 1 Char"/>
    <w:basedOn w:val="DefaultParagraphFont"/>
    <w:link w:val="Heading1"/>
    <w:rsid w:val="007000A0"/>
    <w:rPr>
      <w:rFonts w:ascii="Verdana" w:eastAsia="Calibri" w:hAnsi="Verdana" w:cs="Arial"/>
      <w:b/>
      <w:bCs/>
      <w:color w:val="383838"/>
      <w:kern w:val="32"/>
      <w:sz w:val="32"/>
      <w:szCs w:val="32"/>
    </w:rPr>
  </w:style>
  <w:style w:type="character" w:customStyle="1" w:styleId="Heading3Char">
    <w:name w:val="Heading 3 Char"/>
    <w:basedOn w:val="DefaultParagraphFont"/>
    <w:link w:val="Heading3"/>
    <w:rsid w:val="007000A0"/>
    <w:rPr>
      <w:rFonts w:ascii="Verdana" w:eastAsia="Calibri" w:hAnsi="Verdana" w:cs="Arial"/>
      <w:color w:val="383838"/>
      <w:sz w:val="26"/>
      <w:szCs w:val="26"/>
    </w:rPr>
  </w:style>
  <w:style w:type="character" w:customStyle="1" w:styleId="Heading4Char">
    <w:name w:val="Heading 4 Char"/>
    <w:basedOn w:val="DefaultParagraphFont"/>
    <w:link w:val="Heading4"/>
    <w:rsid w:val="007000A0"/>
    <w:rPr>
      <w:rFonts w:ascii="Verdana" w:eastAsia="Calibri" w:hAnsi="Verdana" w:cs="Times New Roman"/>
      <w:color w:val="383838"/>
      <w:sz w:val="28"/>
      <w:szCs w:val="28"/>
    </w:rPr>
  </w:style>
  <w:style w:type="character" w:customStyle="1" w:styleId="Heading5Char">
    <w:name w:val="Heading 5 Char"/>
    <w:basedOn w:val="DefaultParagraphFont"/>
    <w:link w:val="Heading5"/>
    <w:rsid w:val="007000A0"/>
    <w:rPr>
      <w:rFonts w:ascii="Verdana" w:eastAsia="Calibri" w:hAnsi="Verdana" w:cs="Arial"/>
      <w:color w:val="383838"/>
      <w:sz w:val="26"/>
      <w:szCs w:val="26"/>
    </w:rPr>
  </w:style>
  <w:style w:type="character" w:customStyle="1" w:styleId="Heading6Char">
    <w:name w:val="Heading 6 Char"/>
    <w:basedOn w:val="DefaultParagraphFont"/>
    <w:link w:val="Heading6"/>
    <w:rsid w:val="007000A0"/>
    <w:rPr>
      <w:rFonts w:ascii="Verdana" w:eastAsia="Calibri" w:hAnsi="Verdana" w:cs="Times New Roman"/>
      <w:color w:val="383838"/>
    </w:rPr>
  </w:style>
  <w:style w:type="table" w:styleId="TableTheme">
    <w:name w:val="Table Theme"/>
    <w:basedOn w:val="TableNormal"/>
    <w:rsid w:val="007000A0"/>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FollowedHyperlink">
    <w:name w:val="FollowedHyperlink"/>
    <w:rsid w:val="007000A0"/>
    <w:rPr>
      <w:color w:val="45201E"/>
      <w:u w:val="single"/>
    </w:rPr>
  </w:style>
  <w:style w:type="table" w:styleId="TableGrid">
    <w:name w:val="Table Grid"/>
    <w:basedOn w:val="TableNormal"/>
    <w:uiPriority w:val="59"/>
    <w:rsid w:val="007000A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7000A0"/>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000A0"/>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000A0"/>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OC1">
    <w:name w:val="toc 1"/>
    <w:basedOn w:val="Normal"/>
    <w:next w:val="Normal"/>
    <w:autoRedefine/>
    <w:uiPriority w:val="39"/>
    <w:unhideWhenUsed/>
    <w:rsid w:val="00F57B46"/>
    <w:pPr>
      <w:spacing w:after="100"/>
      <w:ind w:left="0"/>
    </w:pPr>
  </w:style>
  <w:style w:type="paragraph" w:styleId="TOC2">
    <w:name w:val="toc 2"/>
    <w:basedOn w:val="Normal"/>
    <w:next w:val="Normal"/>
    <w:autoRedefine/>
    <w:uiPriority w:val="39"/>
    <w:unhideWhenUsed/>
    <w:rsid w:val="000C3CC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3520">
      <w:bodyDiv w:val="1"/>
      <w:marLeft w:val="0"/>
      <w:marRight w:val="0"/>
      <w:marTop w:val="0"/>
      <w:marBottom w:val="0"/>
      <w:divBdr>
        <w:top w:val="none" w:sz="0" w:space="0" w:color="auto"/>
        <w:left w:val="none" w:sz="0" w:space="0" w:color="auto"/>
        <w:bottom w:val="none" w:sz="0" w:space="0" w:color="auto"/>
        <w:right w:val="none" w:sz="0" w:space="0" w:color="auto"/>
      </w:divBdr>
    </w:div>
    <w:div w:id="779373866">
      <w:bodyDiv w:val="1"/>
      <w:marLeft w:val="0"/>
      <w:marRight w:val="0"/>
      <w:marTop w:val="0"/>
      <w:marBottom w:val="0"/>
      <w:divBdr>
        <w:top w:val="none" w:sz="0" w:space="0" w:color="auto"/>
        <w:left w:val="none" w:sz="0" w:space="0" w:color="auto"/>
        <w:bottom w:val="none" w:sz="0" w:space="0" w:color="auto"/>
        <w:right w:val="none" w:sz="0" w:space="0" w:color="auto"/>
      </w:divBdr>
    </w:div>
    <w:div w:id="1348096201">
      <w:bodyDiv w:val="1"/>
      <w:marLeft w:val="0"/>
      <w:marRight w:val="0"/>
      <w:marTop w:val="0"/>
      <w:marBottom w:val="0"/>
      <w:divBdr>
        <w:top w:val="none" w:sz="0" w:space="0" w:color="auto"/>
        <w:left w:val="none" w:sz="0" w:space="0" w:color="auto"/>
        <w:bottom w:val="none" w:sz="0" w:space="0" w:color="auto"/>
        <w:right w:val="none" w:sz="0" w:space="0" w:color="auto"/>
      </w:divBdr>
    </w:div>
    <w:div w:id="20961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61C7-8D7D-4C6C-A4D2-417CDD0C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b.alborz</dc:creator>
  <cp:keywords/>
  <dc:description/>
  <cp:lastModifiedBy>ismail - [2010]</cp:lastModifiedBy>
  <cp:revision>10</cp:revision>
  <cp:lastPrinted>2014-05-05T12:34:00Z</cp:lastPrinted>
  <dcterms:created xsi:type="dcterms:W3CDTF">2014-05-05T12:34:00Z</dcterms:created>
  <dcterms:modified xsi:type="dcterms:W3CDTF">2014-08-13T05:16:00Z</dcterms:modified>
</cp:coreProperties>
</file>